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200" w:firstRow="0" w:lastRow="0" w:firstColumn="0" w:lastColumn="0" w:noHBand="1" w:noVBand="0"/>
      </w:tblPr>
      <w:tblGrid>
        <w:gridCol w:w="9601"/>
        <w:gridCol w:w="16"/>
        <w:gridCol w:w="641"/>
        <w:gridCol w:w="564"/>
        <w:gridCol w:w="718"/>
        <w:gridCol w:w="975"/>
        <w:gridCol w:w="146"/>
        <w:gridCol w:w="517"/>
        <w:gridCol w:w="492"/>
        <w:gridCol w:w="582"/>
        <w:gridCol w:w="136"/>
        <w:gridCol w:w="1096"/>
      </w:tblGrid>
      <w:tr w:rsidR="00CE7EA3" w:rsidRPr="002024EC" w14:paraId="6A6A3729" w14:textId="77777777" w:rsidTr="00CE7EA3">
        <w:tc>
          <w:tcPr>
            <w:tcW w:w="5000" w:type="pct"/>
            <w:gridSpan w:val="1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55A307AC" w14:textId="007DA39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  <w:sz w:val="22"/>
                <w:szCs w:val="22"/>
                <w:lang w:val="it-IT"/>
              </w:rPr>
              <w:t>PROGRAMUL REGIONAL NORD-VEST 2021-2027</w:t>
            </w:r>
          </w:p>
        </w:tc>
      </w:tr>
      <w:tr w:rsidR="00CE7EA3" w:rsidRPr="002024EC" w14:paraId="468F32C4" w14:textId="77777777" w:rsidTr="00CE7EA3">
        <w:tc>
          <w:tcPr>
            <w:tcW w:w="5000" w:type="pct"/>
            <w:gridSpan w:val="12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EF975D3" w14:textId="77777777" w:rsidR="00CE7EA3" w:rsidRPr="009F4B90" w:rsidRDefault="00CE7EA3" w:rsidP="00CE7EA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Obiectiv de Politica: 2 „O europă mai verde”</w:t>
            </w:r>
          </w:p>
          <w:p w14:paraId="732A12AA" w14:textId="77777777" w:rsidR="00CE7EA3" w:rsidRPr="009F4B90" w:rsidRDefault="00CE7EA3" w:rsidP="00CE7EA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Prioritatea 3: O regiune cu localități prietenoase cu mediul</w:t>
            </w:r>
          </w:p>
          <w:p w14:paraId="07D30C65" w14:textId="03935016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Obiectiv specific</w:t>
            </w:r>
            <w:r w:rsidR="006150C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 2.7</w:t>
            </w: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: Intensificarea acțiunilor de protecție și conservare a naturii, a biodiversității și a infrastructurii verzi, inclusive în zonele urbane, precum și reducerea tuturor formelor de poluare  </w:t>
            </w:r>
          </w:p>
        </w:tc>
      </w:tr>
      <w:tr w:rsidR="00CE7EA3" w:rsidRPr="002024EC" w14:paraId="203C0FFC" w14:textId="77777777" w:rsidTr="00CE7EA3">
        <w:tc>
          <w:tcPr>
            <w:tcW w:w="5000" w:type="pct"/>
            <w:gridSpan w:val="1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3DFCA468" w14:textId="2F1B52E2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Apel nr/cod apel PRNV/</w:t>
            </w:r>
            <w:r w:rsidR="00955E6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2023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/371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B</w:t>
            </w: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/</w:t>
            </w:r>
            <w:r w:rsidR="00955E6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>1</w:t>
            </w:r>
          </w:p>
        </w:tc>
      </w:tr>
      <w:tr w:rsidR="00CE7EA3" w:rsidRPr="002024EC" w14:paraId="11283106" w14:textId="77777777" w:rsidTr="00CE7EA3">
        <w:tc>
          <w:tcPr>
            <w:tcW w:w="5000" w:type="pct"/>
            <w:gridSpan w:val="1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C37BBB0" w14:textId="685055DD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9F4B9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it-IT"/>
              </w:rPr>
              <w:t xml:space="preserve">ANEXA I - Grila de verificare a eligibilității cererilor de finanţare </w:t>
            </w:r>
          </w:p>
        </w:tc>
      </w:tr>
      <w:tr w:rsidR="00CE7EA3" w:rsidRPr="002024EC" w14:paraId="6DD0A6FA" w14:textId="77777777" w:rsidTr="00CE7EA3">
        <w:tc>
          <w:tcPr>
            <w:tcW w:w="3105" w:type="pct"/>
            <w:gridSpan w:val="2"/>
            <w:tcBorders>
              <w:bottom w:val="single" w:sz="4" w:space="0" w:color="auto"/>
            </w:tcBorders>
          </w:tcPr>
          <w:p w14:paraId="4A6C4A3E" w14:textId="77777777" w:rsidR="00CE7EA3" w:rsidRPr="002024EC" w:rsidRDefault="00CE7EA3" w:rsidP="00CE7EA3">
            <w:pPr>
              <w:pStyle w:val="BodyText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  <w:tc>
          <w:tcPr>
            <w:tcW w:w="983" w:type="pct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768F73A" w14:textId="75C03BD9" w:rsidR="00CE7EA3" w:rsidRPr="002024EC" w:rsidRDefault="00CE7EA3" w:rsidP="00CE7EA3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Expert 1</w:t>
            </w:r>
          </w:p>
        </w:tc>
        <w:tc>
          <w:tcPr>
            <w:tcW w:w="912" w:type="pct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0E14995" w14:textId="6AC4F382" w:rsidR="00CE7EA3" w:rsidRPr="002024EC" w:rsidRDefault="00CE7EA3" w:rsidP="00CE7EA3">
            <w:pPr>
              <w:pStyle w:val="BodyText"/>
              <w:spacing w:before="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Expert 2</w:t>
            </w:r>
          </w:p>
        </w:tc>
      </w:tr>
      <w:tr w:rsidR="00CE7EA3" w:rsidRPr="002024EC" w14:paraId="42E5C7FA" w14:textId="77777777" w:rsidTr="00CE7EA3">
        <w:tc>
          <w:tcPr>
            <w:tcW w:w="3105" w:type="pct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DED74BE" w14:textId="77777777" w:rsidR="00CE7EA3" w:rsidRPr="00CE7EA3" w:rsidRDefault="00CE7EA3" w:rsidP="00CE7EA3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E7EA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val="it-IT"/>
              </w:rPr>
              <w:t>Cerinţa/ Criteriul</w:t>
            </w:r>
          </w:p>
        </w:tc>
        <w:tc>
          <w:tcPr>
            <w:tcW w:w="207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9A47464" w14:textId="77777777" w:rsidR="00CE7EA3" w:rsidRPr="002024EC" w:rsidRDefault="00CE7EA3" w:rsidP="00CE7EA3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511F23A" w14:textId="77777777" w:rsidR="00CE7EA3" w:rsidRPr="002024EC" w:rsidRDefault="00CE7EA3" w:rsidP="00CE7EA3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C866301" w14:textId="6D11E0AC" w:rsidR="00CE7EA3" w:rsidRPr="002024EC" w:rsidRDefault="00CE7EA3" w:rsidP="00CE7EA3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 se aplică</w:t>
            </w:r>
          </w:p>
        </w:tc>
        <w:tc>
          <w:tcPr>
            <w:tcW w:w="362" w:type="pct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A90DF3B" w14:textId="56874D6B" w:rsidR="00CE7EA3" w:rsidRPr="002024EC" w:rsidRDefault="00CE7EA3" w:rsidP="00CE7EA3">
            <w:pPr>
              <w:pStyle w:val="BodyText"/>
              <w:spacing w:before="60"/>
              <w:ind w:left="34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 Observaţii</w:t>
            </w:r>
          </w:p>
        </w:tc>
        <w:tc>
          <w:tcPr>
            <w:tcW w:w="167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72D080F2" w14:textId="77777777" w:rsidR="00CE7EA3" w:rsidRPr="002024EC" w:rsidRDefault="00CE7EA3" w:rsidP="00CE7EA3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DA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3EFABB1" w14:textId="77777777" w:rsidR="00CE7EA3" w:rsidRPr="002024EC" w:rsidRDefault="00CE7EA3" w:rsidP="00CE7EA3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</w:t>
            </w:r>
          </w:p>
        </w:tc>
        <w:tc>
          <w:tcPr>
            <w:tcW w:w="232" w:type="pct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C9A6ECE" w14:textId="77777777" w:rsidR="00CE7EA3" w:rsidRPr="002024EC" w:rsidRDefault="00CE7EA3" w:rsidP="00CE7EA3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Nu se aplică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B99B5F2" w14:textId="2FDF1E7F" w:rsidR="00CE7EA3" w:rsidRPr="002024EC" w:rsidRDefault="00CE7EA3" w:rsidP="00CE7EA3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 Observaţii</w:t>
            </w:r>
          </w:p>
        </w:tc>
      </w:tr>
      <w:tr w:rsidR="00CE7EA3" w:rsidRPr="002024EC" w14:paraId="13812089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27ACB54C" w14:textId="1D7F9A4A" w:rsidR="00CE7EA3" w:rsidRPr="002024EC" w:rsidRDefault="00CE7EA3" w:rsidP="00CE7EA3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it-IT"/>
              </w:rPr>
              <w:t>Cererea</w:t>
            </w:r>
            <w:r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 de finanțare</w:t>
            </w:r>
            <w:r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 și </w:t>
            </w:r>
            <w:r>
              <w:rPr>
                <w:rFonts w:asciiTheme="minorHAnsi" w:hAnsiTheme="minorHAnsi" w:cstheme="minorHAnsi"/>
                <w:b/>
                <w:szCs w:val="20"/>
              </w:rPr>
              <w:t>a</w:t>
            </w:r>
            <w:r w:rsidRPr="002024EC">
              <w:rPr>
                <w:rFonts w:asciiTheme="minorHAnsi" w:hAnsiTheme="minorHAnsi" w:cstheme="minorHAnsi"/>
                <w:b/>
                <w:szCs w:val="20"/>
              </w:rPr>
              <w:t>nexele cererii de finanțare</w:t>
            </w:r>
          </w:p>
          <w:p w14:paraId="6282E3E8" w14:textId="333D9C59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Cs w:val="20"/>
                <w:lang w:val="it-IT"/>
              </w:rPr>
              <w:t>Informațiile sunt completate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în integralitate în limba română?</w:t>
            </w:r>
          </w:p>
          <w:p w14:paraId="760DE134" w14:textId="0FD68DDA" w:rsidR="00CE7EA3" w:rsidRPr="002024EC" w:rsidRDefault="00CE7EA3" w:rsidP="00CE7EA3">
            <w:pPr>
              <w:pStyle w:val="Header"/>
              <w:tabs>
                <w:tab w:val="center" w:pos="639"/>
              </w:tabs>
              <w:ind w:left="-42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212" w:type="pct"/>
            <w:gridSpan w:val="2"/>
          </w:tcPr>
          <w:p w14:paraId="0D8581E1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55D448AA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4BF476E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7C815666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08DC7DE5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0DD670D1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76B2C55C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434A468B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69CF5A07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19FA31AB" w14:textId="1BD4019B" w:rsidR="00CE7EA3" w:rsidRPr="002024EC" w:rsidRDefault="00CE7EA3" w:rsidP="00CE7EA3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szCs w:val="20"/>
              </w:rPr>
              <w:t>Forma de constituire a solicitantului</w:t>
            </w:r>
          </w:p>
          <w:p w14:paraId="32EE2DA2" w14:textId="79AFA035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ab/>
              <w:t xml:space="preserve">Solicitantul se încadrează în categoria solicitanților eligibili, iar forma de constituire a acestuia respectă prevederile din ghidul solicitantului,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secţiunile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3.7 și 4.1?</w:t>
            </w:r>
          </w:p>
          <w:p w14:paraId="2BEADF85" w14:textId="77777777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parteneriat,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membrii individuali ai parteneriatului respectă forma de constituire prevăzută în cadrul ghidului solicitantului aferent apelului de proiecte?</w:t>
            </w:r>
          </w:p>
          <w:p w14:paraId="72C0198C" w14:textId="38CAEBB8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>Unitățile administrativ-teritoriale ce reprezintă solicitantul/partenerii se situează în regiunea de dezvoltare Nord-Vest?</w:t>
            </w:r>
          </w:p>
          <w:p w14:paraId="2A699F25" w14:textId="26177679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i/>
                <w:szCs w:val="20"/>
              </w:rPr>
              <w:t xml:space="preserve">În cazul proiectelor implementate în </w:t>
            </w:r>
            <w:r>
              <w:rPr>
                <w:rFonts w:asciiTheme="minorHAnsi" w:hAnsiTheme="minorHAnsi" w:cstheme="minorHAnsi"/>
                <w:i/>
                <w:szCs w:val="20"/>
              </w:rPr>
              <w:t xml:space="preserve"> UAT Comune </w:t>
            </w:r>
            <w:r>
              <w:rPr>
                <w:rFonts w:asciiTheme="minorHAnsi" w:hAnsiTheme="minorHAnsi" w:cstheme="minorHAnsi"/>
                <w:szCs w:val="20"/>
                <w:lang w:eastAsia="ro-RO"/>
              </w:rPr>
              <w:t>aflate în</w:t>
            </w:r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componenţa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Zonei Urbane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Funcţionale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aferentă municipiului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reşedinţă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de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judeţ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</w:rPr>
              <w:t xml:space="preserve">acestea se 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regăsesc</w:t>
            </w:r>
            <w:r>
              <w:rPr>
                <w:rFonts w:asciiTheme="minorHAnsi" w:hAnsiTheme="minorHAnsi" w:cstheme="minorHAnsi"/>
                <w:szCs w:val="20"/>
              </w:rPr>
              <w:t xml:space="preserve"> evidențiate în componența zonei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ubane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funcționale conform inclusiv Hotărârii de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inființare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a zonei urbane funcționale</w:t>
            </w:r>
            <w:r w:rsidRPr="002024EC">
              <w:rPr>
                <w:rFonts w:asciiTheme="minorHAnsi" w:hAnsiTheme="minorHAnsi" w:cstheme="minorHAnsi"/>
                <w:szCs w:val="20"/>
              </w:rPr>
              <w:t>?</w:t>
            </w:r>
            <w:r>
              <w:rPr>
                <w:rFonts w:asciiTheme="minorHAnsi" w:hAnsiTheme="minorHAnsi" w:cstheme="minorHAnsi"/>
                <w:szCs w:val="20"/>
              </w:rPr>
              <w:t xml:space="preserve"> (a se vedea anexa IV.4 la ghidul </w:t>
            </w:r>
            <w:r>
              <w:rPr>
                <w:rFonts w:asciiTheme="minorHAnsi" w:hAnsiTheme="minorHAnsi" w:cstheme="minorHAnsi"/>
                <w:szCs w:val="20"/>
              </w:rPr>
              <w:lastRenderedPageBreak/>
              <w:t>solicitantului referitoare la componența ZUF)</w:t>
            </w:r>
          </w:p>
          <w:p w14:paraId="25283C50" w14:textId="5A55BA93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i/>
                <w:szCs w:val="20"/>
              </w:rPr>
              <w:t xml:space="preserve">În cazul proiectelor implementate în </w:t>
            </w:r>
            <w:r>
              <w:rPr>
                <w:rFonts w:asciiTheme="minorHAnsi" w:hAnsiTheme="minorHAnsi" w:cstheme="minorHAnsi"/>
                <w:i/>
                <w:szCs w:val="20"/>
              </w:rPr>
              <w:t xml:space="preserve">UAT Comune </w:t>
            </w:r>
            <w:r>
              <w:rPr>
                <w:rFonts w:asciiTheme="minorHAnsi" w:hAnsiTheme="minorHAnsi" w:cstheme="minorHAnsi"/>
                <w:szCs w:val="20"/>
                <w:lang w:eastAsia="ro-RO"/>
              </w:rPr>
              <w:t>aflate în</w:t>
            </w:r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componenţa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Zonei Urbane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Funcţionale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aferentă municipiului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reşedinţă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de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judeţ</w:t>
            </w:r>
            <w:proofErr w:type="spellEnd"/>
            <w:r w:rsidRPr="002024EC">
              <w:rPr>
                <w:rFonts w:asciiTheme="minorHAnsi" w:hAnsiTheme="minorHAnsi" w:cstheme="minorHAnsi"/>
                <w:i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conform extras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INS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 xml:space="preserve"> depus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din care reiese numărul de locuitori ai </w:t>
            </w:r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UAT</w:t>
            </w:r>
            <w:r>
              <w:rPr>
                <w:rFonts w:asciiTheme="minorHAnsi" w:hAnsiTheme="minorHAnsi" w:cstheme="minorHAnsi"/>
                <w:szCs w:val="20"/>
                <w:lang w:eastAsia="ro-RO"/>
              </w:rPr>
              <w:t xml:space="preserve"> Comune</w:t>
            </w:r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,</w:t>
            </w:r>
            <w:r>
              <w:rPr>
                <w:rFonts w:asciiTheme="minorHAnsi" w:hAnsiTheme="minorHAnsi" w:cstheme="minorHAnsi"/>
                <w:szCs w:val="20"/>
                <w:lang w:eastAsia="ro-RO"/>
              </w:rPr>
              <w:t xml:space="preserve"> </w:t>
            </w:r>
            <w:r w:rsidRPr="008152A1">
              <w:rPr>
                <w:rFonts w:asciiTheme="minorHAnsi" w:hAnsiTheme="minorHAnsi" w:cstheme="minorHAnsi"/>
                <w:szCs w:val="20"/>
                <w:lang w:eastAsia="ro-RO"/>
              </w:rPr>
              <w:t xml:space="preserve">aceasta </w:t>
            </w:r>
            <w:r w:rsidRPr="008152A1">
              <w:rPr>
                <w:rFonts w:asciiTheme="minorHAnsi" w:hAnsiTheme="minorHAnsi" w:cstheme="minorHAnsi"/>
                <w:szCs w:val="20"/>
              </w:rPr>
              <w:t xml:space="preserve">înregistrează pe o perioadă de trei ani înainte de depunerea proiectului la </w:t>
            </w:r>
            <w:proofErr w:type="spellStart"/>
            <w:r w:rsidRPr="008152A1">
              <w:rPr>
                <w:rFonts w:asciiTheme="minorHAnsi" w:hAnsiTheme="minorHAnsi" w:cstheme="minorHAnsi"/>
                <w:szCs w:val="20"/>
              </w:rPr>
              <w:t>finanţare</w:t>
            </w:r>
            <w:proofErr w:type="spellEnd"/>
            <w:r w:rsidRPr="008152A1">
              <w:rPr>
                <w:rFonts w:asciiTheme="minorHAnsi" w:hAnsiTheme="minorHAnsi" w:cstheme="minorHAnsi"/>
                <w:szCs w:val="20"/>
              </w:rPr>
              <w:t xml:space="preserve"> o </w:t>
            </w:r>
            <w:proofErr w:type="spellStart"/>
            <w:r w:rsidRPr="008152A1">
              <w:rPr>
                <w:rFonts w:asciiTheme="minorHAnsi" w:hAnsiTheme="minorHAnsi" w:cstheme="minorHAnsi"/>
                <w:szCs w:val="20"/>
              </w:rPr>
              <w:t>creştere</w:t>
            </w:r>
            <w:proofErr w:type="spellEnd"/>
            <w:r w:rsidRPr="008152A1">
              <w:rPr>
                <w:rFonts w:asciiTheme="minorHAnsi" w:hAnsiTheme="minorHAnsi" w:cstheme="minorHAnsi"/>
                <w:szCs w:val="20"/>
              </w:rPr>
              <w:t xml:space="preserve"> continuă a numărului de locuitori</w:t>
            </w:r>
            <w:r w:rsidRPr="008152A1">
              <w:rPr>
                <w:rFonts w:asciiTheme="minorHAnsi" w:hAnsiTheme="minorHAnsi" w:cstheme="minorHAnsi"/>
                <w:szCs w:val="20"/>
                <w:lang w:val="it-IT"/>
              </w:rPr>
              <w:t>?</w:t>
            </w:r>
          </w:p>
          <w:p w14:paraId="507654CC" w14:textId="08FD8B2D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i/>
                <w:szCs w:val="20"/>
              </w:rPr>
              <w:t>În cazul proiectelor implementate în parteneriat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intervenţiile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de pe teritoriul administrativ al UAT</w:t>
            </w:r>
            <w:r>
              <w:rPr>
                <w:rFonts w:asciiTheme="minorHAnsi" w:hAnsiTheme="minorHAnsi" w:cstheme="minorHAnsi"/>
                <w:szCs w:val="20"/>
              </w:rPr>
              <w:t xml:space="preserve"> Comune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partener</w:t>
            </w:r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ă</w:t>
            </w:r>
            <w:r>
              <w:rPr>
                <w:rFonts w:asciiTheme="minorHAnsi" w:hAnsiTheme="minorHAnsi" w:cstheme="minorHAnsi"/>
                <w:szCs w:val="20"/>
                <w:lang w:eastAsia="ro-RO"/>
              </w:rPr>
              <w:t>(e)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sunt justificate </w:t>
            </w:r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prin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contribuţia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acestora la consolidarea conectării/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continuităţii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habitatelor din mediul urban cu zonele naturale sau semi-naturale? </w:t>
            </w:r>
          </w:p>
        </w:tc>
        <w:tc>
          <w:tcPr>
            <w:tcW w:w="212" w:type="pct"/>
            <w:gridSpan w:val="2"/>
          </w:tcPr>
          <w:p w14:paraId="36BA0A31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1A25BCF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34CE137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60CC77C4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1F1B905E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F7E2AC7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263C232F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6C1E848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54D592DC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7472AAA8" w14:textId="731164A9" w:rsidR="00CE7EA3" w:rsidRPr="002024EC" w:rsidRDefault="00CE7EA3" w:rsidP="00CE7EA3">
            <w:pPr>
              <w:spacing w:after="0"/>
              <w:rPr>
                <w:rFonts w:asciiTheme="minorHAnsi" w:hAnsiTheme="minorHAnsi" w:cstheme="minorHAnsi"/>
                <w:b/>
                <w:szCs w:val="20"/>
              </w:rPr>
            </w:pPr>
          </w:p>
          <w:p w14:paraId="4C3FD88C" w14:textId="15F2D172" w:rsidR="00CE7EA3" w:rsidRPr="002024EC" w:rsidRDefault="00CE7EA3" w:rsidP="00CE7EA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Documente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>privind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>constituirea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>parteneriatului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,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>dacă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 xml:space="preserve"> este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  <w:lang w:val="fr-FR"/>
              </w:rPr>
              <w:t>cazul</w:t>
            </w:r>
            <w:proofErr w:type="spellEnd"/>
          </w:p>
          <w:p w14:paraId="4863504B" w14:textId="77777777" w:rsidR="00CE7EA3" w:rsidRPr="002024EC" w:rsidRDefault="00CE7EA3" w:rsidP="00CE7EA3">
            <w:pPr>
              <w:pStyle w:val="ListParagraph"/>
              <w:spacing w:after="0"/>
              <w:ind w:left="643"/>
              <w:rPr>
                <w:rFonts w:asciiTheme="minorHAnsi" w:hAnsiTheme="minorHAnsi" w:cstheme="minorHAnsi"/>
                <w:b/>
                <w:sz w:val="20"/>
                <w:lang w:val="fr-FR"/>
              </w:rPr>
            </w:pPr>
          </w:p>
          <w:p w14:paraId="0DE19CD5" w14:textId="3575671E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fr-FR"/>
              </w:rPr>
            </w:pPr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In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cazul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parteneriatelor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obligațiile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partenerilor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sunt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stipulate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acord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(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cazul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Acordului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parteneriat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contribuția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fiecărui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partener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la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cheltuielile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proiectului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după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caz</w:t>
            </w:r>
            <w:proofErr w:type="spellEnd"/>
            <w:proofErr w:type="gramStart"/>
            <w:r w:rsidRPr="002024EC">
              <w:rPr>
                <w:rFonts w:asciiTheme="minorHAnsi" w:hAnsiTheme="minorHAnsi" w:cstheme="minorHAnsi"/>
                <w:sz w:val="20"/>
                <w:lang w:val="fr-FR"/>
              </w:rPr>
              <w:t>)?</w:t>
            </w:r>
            <w:proofErr w:type="gramEnd"/>
          </w:p>
          <w:p w14:paraId="1894CD4A" w14:textId="3199F523" w:rsidR="00CE7EA3" w:rsidRPr="002024EC" w:rsidRDefault="00CE7EA3" w:rsidP="00CE7EA3">
            <w:pPr>
              <w:spacing w:after="0"/>
              <w:ind w:left="284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2" w:type="pct"/>
            <w:gridSpan w:val="2"/>
          </w:tcPr>
          <w:p w14:paraId="1F944156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159B5597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032F311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4479F6EC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160299D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CD4E9B4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0F16905C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6FACD78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33FFF77E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2E9E47B5" w14:textId="77777777" w:rsidR="00CE7EA3" w:rsidRPr="002024EC" w:rsidRDefault="00CE7EA3" w:rsidP="00CE7EA3">
            <w:pPr>
              <w:pStyle w:val="ListParagraph"/>
              <w:spacing w:after="0"/>
              <w:ind w:left="643"/>
              <w:rPr>
                <w:rFonts w:asciiTheme="minorHAnsi" w:hAnsiTheme="minorHAnsi" w:cstheme="minorHAnsi"/>
                <w:b/>
                <w:sz w:val="20"/>
              </w:rPr>
            </w:pPr>
          </w:p>
          <w:p w14:paraId="0931C3EC" w14:textId="5483EAD1" w:rsidR="00CE7EA3" w:rsidRPr="002024EC" w:rsidRDefault="00CE7EA3" w:rsidP="00CE7EA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Încadarea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în Obiectivul specific b (vii) din cadrul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Priorităţii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3 al POR 2021-2027</w:t>
            </w:r>
          </w:p>
          <w:p w14:paraId="5535EE0E" w14:textId="556ADB39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2024EC">
              <w:rPr>
                <w:rFonts w:asciiTheme="minorHAnsi" w:hAnsiTheme="minorHAnsi" w:cstheme="minorHAnsi"/>
                <w:sz w:val="20"/>
              </w:rPr>
              <w:t xml:space="preserve">Proiectul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sale se încadrează în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cerinţele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024EC">
              <w:rPr>
                <w:rFonts w:asciiTheme="minorHAnsi" w:hAnsiTheme="minorHAnsi" w:cstheme="minorHAnsi"/>
                <w:i/>
                <w:sz w:val="20"/>
              </w:rPr>
              <w:t xml:space="preserve">Obiectivului Specific b (vii) - </w:t>
            </w:r>
            <w:r w:rsidRPr="002024EC">
              <w:rPr>
                <w:rFonts w:asciiTheme="minorHAnsi" w:eastAsia="SimSun" w:hAnsiTheme="minorHAnsi" w:cstheme="minorHAnsi"/>
                <w:bCs/>
                <w:i/>
                <w:sz w:val="20"/>
              </w:rPr>
              <w:t>Creșterea protecției și conservării naturii, a biodiversității și a infrastructurii verzi, inclusiv în zonele urbane, precum și reducerea tuturor formelor de poluare</w:t>
            </w:r>
            <w:r w:rsidRPr="002024EC">
              <w:rPr>
                <w:rFonts w:asciiTheme="minorHAnsi" w:eastAsia="SimSun" w:hAnsiTheme="minorHAnsi" w:cstheme="minorHAnsi"/>
                <w:bCs/>
                <w:sz w:val="20"/>
              </w:rPr>
              <w:t xml:space="preserve"> / </w:t>
            </w:r>
            <w:r w:rsidRPr="002024EC">
              <w:rPr>
                <w:rFonts w:asciiTheme="minorHAnsi" w:hAnsiTheme="minorHAnsi" w:cstheme="minorHAnsi"/>
                <w:i/>
                <w:sz w:val="20"/>
              </w:rPr>
              <w:t xml:space="preserve">Dezvoltarea unor orașe verzi și îmbunătățirea infrastructurii verzi din zonele urbane </w:t>
            </w:r>
            <w:r w:rsidRPr="002024EC">
              <w:rPr>
                <w:rFonts w:asciiTheme="minorHAnsi" w:hAnsiTheme="minorHAnsi" w:cstheme="minorHAnsi"/>
                <w:sz w:val="20"/>
              </w:rPr>
              <w:t xml:space="preserve">al </w:t>
            </w:r>
            <w:r w:rsidRPr="002024EC">
              <w:rPr>
                <w:rFonts w:asciiTheme="minorHAnsi" w:hAnsiTheme="minorHAnsi" w:cstheme="minorHAnsi"/>
                <w:i/>
                <w:sz w:val="20"/>
              </w:rPr>
              <w:t xml:space="preserve">Priorității de investiții 3 - </w:t>
            </w:r>
            <w:r w:rsidRPr="002024EC">
              <w:rPr>
                <w:rFonts w:asciiTheme="minorHAnsi" w:eastAsia="SimSun" w:hAnsiTheme="minorHAnsi" w:cstheme="minorHAnsi"/>
                <w:i/>
                <w:sz w:val="20"/>
              </w:rPr>
              <w:t>O regiune cu comunități prietenoase cu mediul</w:t>
            </w:r>
            <w:r w:rsidRPr="002024EC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Pr="002024EC">
              <w:rPr>
                <w:rFonts w:asciiTheme="minorHAnsi" w:hAnsiTheme="minorHAnsi" w:cstheme="minorHAnsi"/>
                <w:sz w:val="20"/>
              </w:rPr>
              <w:t xml:space="preserve">din PR 2021-2027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în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acţiunile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și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specifice sprijinite (conform prevederilor din Ghidul specific,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secţiunile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2.4 și 4.2.1, punctul 1</w:t>
            </w:r>
            <w:r>
              <w:rPr>
                <w:rFonts w:asciiTheme="minorHAnsi" w:hAnsiTheme="minorHAnsi" w:cstheme="minorHAnsi"/>
                <w:sz w:val="20"/>
              </w:rPr>
              <w:t xml:space="preserve"> luând în considerare inclusiv notele menționate la secțiunea 4.2</w:t>
            </w:r>
            <w:r w:rsidRPr="002024EC">
              <w:rPr>
                <w:rFonts w:asciiTheme="minorHAnsi" w:hAnsiTheme="minorHAnsi" w:cstheme="minorHAnsi"/>
                <w:sz w:val="20"/>
              </w:rPr>
              <w:t>), exceptând activitățile declarate de solicitant ca fiind neeligibile, dar necesare atingerii obiectivului proiectului?</w:t>
            </w:r>
          </w:p>
          <w:p w14:paraId="10FA6734" w14:textId="6F0950FC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2024EC">
              <w:rPr>
                <w:rFonts w:asciiTheme="minorHAnsi" w:hAnsiTheme="minorHAnsi" w:cstheme="minorHAnsi"/>
                <w:sz w:val="20"/>
              </w:rPr>
              <w:t xml:space="preserve">Proiectul include cel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puţin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o activitate principală ce poate fi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finanţată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în mod independent conform prevederilor ghidului solicitantului?</w:t>
            </w:r>
          </w:p>
          <w:p w14:paraId="715600BE" w14:textId="2953DDDE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2024EC">
              <w:rPr>
                <w:rFonts w:asciiTheme="minorHAnsi" w:hAnsiTheme="minorHAnsi" w:cstheme="minorHAnsi"/>
                <w:i/>
                <w:sz w:val="20"/>
              </w:rPr>
              <w:t>Dacă este cazul</w:t>
            </w:r>
            <w:r w:rsidRPr="002024EC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secundare respectă prevederile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secţiunilor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2.4 și 4.2.1, punctul 1 din Ghidul solicitantului?</w:t>
            </w:r>
          </w:p>
          <w:p w14:paraId="0B676479" w14:textId="5B6E888F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2024EC">
              <w:rPr>
                <w:rFonts w:asciiTheme="minorHAnsi" w:hAnsiTheme="minorHAnsi" w:cstheme="minorHAnsi"/>
                <w:sz w:val="20"/>
              </w:rPr>
              <w:t xml:space="preserve">Obiectivul principal al intervențiilor din proiect este reprezentat de furnizarea de servicii ecosistemice, conform studiului privind infrastructura verde și cererii de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finanţare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>?</w:t>
            </w:r>
          </w:p>
          <w:p w14:paraId="18863BB8" w14:textId="36872779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</w:rPr>
              <w:t>Cheltuielile finanțate prin proiect nu generează</w:t>
            </w:r>
            <w:r w:rsidRPr="002024EC">
              <w:rPr>
                <w:rFonts w:asciiTheme="minorHAnsi" w:hAnsiTheme="minorHAnsi" w:cstheme="minorHAnsi"/>
                <w:sz w:val="20"/>
              </w:rPr>
              <w:t xml:space="preserve"> venituri, iar infrastructura/bunurile rezultate</w:t>
            </w:r>
            <w:r>
              <w:rPr>
                <w:rFonts w:asciiTheme="minorHAnsi" w:hAnsiTheme="minorHAnsi" w:cstheme="minorHAnsi"/>
                <w:sz w:val="20"/>
              </w:rPr>
              <w:t>, aferente acestora,</w:t>
            </w:r>
            <w:r w:rsidRPr="002024EC">
              <w:rPr>
                <w:rFonts w:asciiTheme="minorHAnsi" w:hAnsiTheme="minorHAnsi" w:cstheme="minorHAnsi"/>
                <w:sz w:val="20"/>
              </w:rPr>
              <w:t xml:space="preserve"> vor fi puse la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dispoziţia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beneficiarilor finali în mod </w:t>
            </w:r>
            <w:r w:rsidRPr="008D0DC3">
              <w:rPr>
                <w:rFonts w:asciiTheme="minorHAnsi" w:hAnsiTheme="minorHAnsi" w:cstheme="minorHAnsi"/>
                <w:sz w:val="20"/>
              </w:rPr>
              <w:t xml:space="preserve">gratuit, nelimitat, transparent </w:t>
            </w:r>
            <w:r w:rsidRPr="002024EC">
              <w:rPr>
                <w:rFonts w:asciiTheme="minorHAnsi" w:hAnsiTheme="minorHAnsi" w:cstheme="minorHAnsi"/>
                <w:sz w:val="20"/>
              </w:rPr>
              <w:t xml:space="preserve">și </w:t>
            </w:r>
            <w:r w:rsidRPr="002024EC">
              <w:rPr>
                <w:rFonts w:asciiTheme="minorHAnsi" w:hAnsiTheme="minorHAnsi" w:cstheme="minorHAnsi"/>
                <w:sz w:val="20"/>
              </w:rPr>
              <w:lastRenderedPageBreak/>
              <w:t>nediscriminatoriu?</w:t>
            </w:r>
            <w:r>
              <w:rPr>
                <w:rFonts w:asciiTheme="minorHAnsi" w:hAnsiTheme="minorHAnsi" w:cstheme="minorHAnsi"/>
                <w:sz w:val="20"/>
              </w:rPr>
              <w:t xml:space="preserve"> (a se vedea declarația unică)</w:t>
            </w:r>
          </w:p>
          <w:p w14:paraId="20643452" w14:textId="7724B57A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eligibile și cele neeligibile propuse în proiect nu sunt susceptibile de fi considerate ajutor de stat (conform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secţiunilor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3.8 și 4.2 din ghidul specific</w:t>
            </w:r>
            <w:r>
              <w:rPr>
                <w:rFonts w:asciiTheme="minorHAnsi" w:hAnsiTheme="minorHAnsi" w:cstheme="minorHAnsi"/>
                <w:sz w:val="20"/>
              </w:rPr>
              <w:t xml:space="preserve"> – a se vedea declarația unică</w:t>
            </w:r>
            <w:r w:rsidRPr="002024EC">
              <w:rPr>
                <w:rFonts w:asciiTheme="minorHAnsi" w:hAnsiTheme="minorHAnsi" w:cstheme="minorHAnsi"/>
                <w:sz w:val="20"/>
              </w:rPr>
              <w:t>)?</w:t>
            </w:r>
          </w:p>
          <w:p w14:paraId="3F37F13A" w14:textId="3A2D93A4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2024EC">
              <w:rPr>
                <w:rFonts w:asciiTheme="minorHAnsi" w:hAnsiTheme="minorHAnsi" w:cstheme="minorHAnsi"/>
                <w:sz w:val="20"/>
              </w:rPr>
              <w:t xml:space="preserve">Intervențiile complementare realizării de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spaţii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verzi (necesare pentru asigurarea funcționalității investiției, constând în lucrări de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construcţii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/sau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dotari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/echipamente inclusiv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utilităţile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pe amplasamentul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spaţiilor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verzi) reprezintă maximum 15% din valoarea eligibilă a cheltuielilor aferente Cap. 1, Cap. 2, Cap. 4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Pr="002024EC">
              <w:rPr>
                <w:rFonts w:asciiTheme="minorHAnsi" w:hAnsiTheme="minorHAnsi" w:cstheme="minorHAnsi"/>
                <w:sz w:val="20"/>
              </w:rPr>
              <w:t xml:space="preserve"> Cap. 5, punctul 5.1.1 din cadrul devizului general al </w:t>
            </w:r>
            <w:proofErr w:type="spellStart"/>
            <w:r w:rsidRPr="002024EC">
              <w:rPr>
                <w:rFonts w:asciiTheme="minorHAnsi" w:hAnsiTheme="minorHAnsi" w:cstheme="minorHAnsi"/>
                <w:sz w:val="20"/>
              </w:rPr>
              <w:t>investiţiei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și sunt pot fi identificate explicit în cadrul bugetului proiectului la linia bugetară care se aplică</w:t>
            </w:r>
            <w:r w:rsidRPr="002024EC">
              <w:rPr>
                <w:rFonts w:asciiTheme="minorHAnsi" w:hAnsiTheme="minorHAnsi" w:cstheme="minorHAnsi"/>
                <w:sz w:val="20"/>
              </w:rPr>
              <w:t>?</w:t>
            </w:r>
          </w:p>
          <w:p w14:paraId="2152498F" w14:textId="77777777" w:rsidR="00CE7EA3" w:rsidRPr="002024EC" w:rsidRDefault="00CE7EA3" w:rsidP="00CE7EA3">
            <w:pPr>
              <w:pStyle w:val="ListParagraph"/>
              <w:spacing w:after="0"/>
              <w:ind w:left="644"/>
              <w:rPr>
                <w:rFonts w:asciiTheme="minorHAnsi" w:hAnsiTheme="minorHAnsi" w:cstheme="minorHAnsi"/>
                <w:sz w:val="20"/>
              </w:rPr>
            </w:pPr>
          </w:p>
          <w:p w14:paraId="4BFA1BCD" w14:textId="77777777" w:rsidR="00CE7EA3" w:rsidRPr="002024EC" w:rsidRDefault="00CE7EA3" w:rsidP="00CE7EA3">
            <w:pPr>
              <w:spacing w:after="0"/>
              <w:ind w:left="284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2" w:type="pct"/>
            <w:gridSpan w:val="2"/>
          </w:tcPr>
          <w:p w14:paraId="550977A4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673FA531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0FB1481B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1F27FE97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5C5EA4F8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35EBAE3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2D863716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10FC240E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1481CC15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61788C1B" w14:textId="14E60C53" w:rsidR="00CE7EA3" w:rsidRPr="002024EC" w:rsidRDefault="00CE7EA3" w:rsidP="00CE7EA3">
            <w:p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14:paraId="59C3D6BE" w14:textId="7136E192" w:rsidR="00CE7EA3" w:rsidRPr="002024EC" w:rsidRDefault="00CE7EA3" w:rsidP="00CE7EA3">
            <w:pPr>
              <w:numPr>
                <w:ilvl w:val="0"/>
                <w:numId w:val="3"/>
              </w:num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szCs w:val="20"/>
              </w:rPr>
              <w:t xml:space="preserve">Locul de implementare a proiectului </w:t>
            </w:r>
          </w:p>
          <w:p w14:paraId="49121FA0" w14:textId="2308AD3E" w:rsidR="00CE7EA3" w:rsidRPr="008A0F03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a.1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Locul de implementare a proiectului este situat în mediul urban – </w:t>
            </w:r>
            <w:r w:rsidRPr="008A0F03">
              <w:rPr>
                <w:rFonts w:asciiTheme="minorHAnsi" w:hAnsiTheme="minorHAnsi" w:cstheme="minorHAnsi"/>
                <w:szCs w:val="20"/>
              </w:rPr>
              <w:t xml:space="preserve">exclusiv în intravilanul UAT Orașe/Municipii, altele decât UAT Municipii reședință de </w:t>
            </w:r>
            <w:proofErr w:type="spellStart"/>
            <w:r w:rsidRPr="008A0F03">
              <w:rPr>
                <w:rFonts w:asciiTheme="minorHAnsi" w:hAnsiTheme="minorHAnsi" w:cstheme="minorHAnsi"/>
                <w:szCs w:val="20"/>
              </w:rPr>
              <w:t>judeţ</w:t>
            </w:r>
            <w:proofErr w:type="spellEnd"/>
            <w:r w:rsidRPr="008A0F03">
              <w:rPr>
                <w:rFonts w:asciiTheme="minorHAnsi" w:hAnsiTheme="minorHAnsi" w:cstheme="minorHAnsi"/>
                <w:szCs w:val="20"/>
              </w:rPr>
              <w:t xml:space="preserve"> din regiunea de dezvoltare Nord-Vest, conform prevederilor din ghidul solicitantului?</w:t>
            </w:r>
          </w:p>
          <w:p w14:paraId="36BC13A0" w14:textId="54DD901C" w:rsidR="00CE7EA3" w:rsidRPr="002024EC" w:rsidRDefault="00CE7EA3" w:rsidP="00CE7EA3">
            <w:pPr>
              <w:pStyle w:val="Header"/>
              <w:tabs>
                <w:tab w:val="clear" w:pos="4320"/>
                <w:tab w:val="center" w:pos="639"/>
              </w:tabs>
              <w:ind w:left="644"/>
              <w:jc w:val="both"/>
              <w:rPr>
                <w:rFonts w:asciiTheme="minorHAnsi" w:hAnsiTheme="minorHAnsi" w:cstheme="minorHAnsi"/>
                <w:szCs w:val="20"/>
              </w:rPr>
            </w:pPr>
            <w:r w:rsidRPr="008A0F03">
              <w:rPr>
                <w:rFonts w:asciiTheme="minorHAnsi" w:hAnsiTheme="minorHAnsi" w:cstheme="minorHAnsi"/>
                <w:szCs w:val="20"/>
              </w:rPr>
              <w:t xml:space="preserve">a.2) Locul de implementare a proiectului este situat în mediul rural – exclusiv în intravilanul UAT Comună 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din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componenţa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ZUF aferentă municipiului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reşedinţă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judeţ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din regiunea de dezvoltare Nord-Vest, conform prevederilor din ghidul solicitantului?</w:t>
            </w:r>
          </w:p>
          <w:p w14:paraId="0EBEB9B1" w14:textId="076C82E4" w:rsidR="00CE7EA3" w:rsidRPr="002024EC" w:rsidRDefault="00CE7EA3" w:rsidP="00CE7EA3">
            <w:pPr>
              <w:pStyle w:val="Header"/>
              <w:tabs>
                <w:tab w:val="clear" w:pos="4320"/>
                <w:tab w:val="center" w:pos="639"/>
              </w:tabs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 xml:space="preserve">b) </w:t>
            </w:r>
            <w:r w:rsidRPr="002024EC">
              <w:rPr>
                <w:rFonts w:asciiTheme="minorHAnsi" w:hAnsiTheme="minorHAnsi" w:cstheme="minorHAnsi"/>
                <w:i/>
                <w:szCs w:val="20"/>
              </w:rPr>
              <w:t>În cazul unui proiect implementat în parteneriat,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Locul de implementare a proiectului este situat </w:t>
            </w:r>
            <w:r>
              <w:rPr>
                <w:rFonts w:asciiTheme="minorHAnsi" w:hAnsiTheme="minorHAnsi" w:cstheme="minorHAnsi"/>
                <w:szCs w:val="20"/>
              </w:rPr>
              <w:t>atât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în intravilanul</w:t>
            </w:r>
            <w:r>
              <w:rPr>
                <w:rFonts w:asciiTheme="minorHAnsi" w:hAnsiTheme="minorHAnsi" w:cstheme="minorHAnsi"/>
                <w:szCs w:val="20"/>
              </w:rPr>
              <w:t xml:space="preserve"> UAT Municipiu reședință de județ (partener) cât și în intravilanul 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UAT</w:t>
            </w:r>
            <w:r>
              <w:rPr>
                <w:rFonts w:asciiTheme="minorHAnsi" w:hAnsiTheme="minorHAnsi" w:cstheme="minorHAnsi"/>
                <w:szCs w:val="20"/>
              </w:rPr>
              <w:t xml:space="preserve"> Comună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parteneră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din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componenţa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ZUF aferentă municipiului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reşedinţă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de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judeţ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(lider de parteneriat), limitrofe acestuia, cu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condiţia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existenţei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Acordului de parteneriat încheiat </w:t>
            </w:r>
            <w:r>
              <w:rPr>
                <w:rFonts w:asciiTheme="minorHAnsi" w:hAnsiTheme="minorHAnsi" w:cstheme="minorHAnsi"/>
                <w:szCs w:val="20"/>
              </w:rPr>
              <w:t>între aceste entități și cu respectarea condițiilor descrise în ghidul solicitantului la secțiunea 3.7 și 4.1, punctul 1</w:t>
            </w:r>
            <w:r w:rsidRPr="002024EC">
              <w:rPr>
                <w:rFonts w:asciiTheme="minorHAnsi" w:hAnsiTheme="minorHAnsi" w:cstheme="minorHAnsi"/>
                <w:szCs w:val="20"/>
              </w:rPr>
              <w:t>?</w:t>
            </w:r>
          </w:p>
          <w:p w14:paraId="2454BE86" w14:textId="10A04892" w:rsidR="00CE7EA3" w:rsidRPr="002024EC" w:rsidRDefault="00CE7EA3" w:rsidP="00CE7EA3">
            <w:pPr>
              <w:pStyle w:val="Header"/>
              <w:tabs>
                <w:tab w:val="clear" w:pos="4320"/>
                <w:tab w:val="center" w:pos="639"/>
              </w:tabs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 xml:space="preserve">c) </w:t>
            </w:r>
            <w:r w:rsidRPr="002024EC">
              <w:rPr>
                <w:rFonts w:asciiTheme="minorHAnsi" w:hAnsiTheme="minorHAnsi" w:cstheme="minorHAnsi"/>
                <w:i/>
                <w:szCs w:val="20"/>
              </w:rPr>
              <w:t>În cazul unui proiect implementat în parteneriat,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valoarea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investiţiei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eligibile (valoarea eligibilă însumată a cap. 1, cap. 2, cap. 4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şi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linia 5.1.1) realizată pe teritoriul liderului de parteneriat este în procent de minimum 80% raportat la valoarea eligibilă însumată a cap. 1, cap. 2, cap. 4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>şi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  <w:lang w:eastAsia="ro-RO"/>
              </w:rPr>
              <w:t xml:space="preserve"> linia 5.1.1 din devizul general al proiectului?</w:t>
            </w:r>
          </w:p>
          <w:p w14:paraId="5A41F89A" w14:textId="7BDB514D" w:rsidR="00CE7EA3" w:rsidRPr="002024EC" w:rsidRDefault="00CE7EA3" w:rsidP="00CE7EA3">
            <w:pPr>
              <w:pStyle w:val="Header"/>
              <w:tabs>
                <w:tab w:val="clear" w:pos="4320"/>
                <w:tab w:val="center" w:pos="639"/>
              </w:tabs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2" w:type="pct"/>
            <w:gridSpan w:val="2"/>
          </w:tcPr>
          <w:p w14:paraId="2FEB18F8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6929A095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7D0260B2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5F44946F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64FF4542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3010D423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10A7106B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742D9A35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0A17BBA7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1D07A670" w14:textId="177A0AFF" w:rsidR="00CE7EA3" w:rsidRPr="002024EC" w:rsidRDefault="00CE7EA3" w:rsidP="00CE7EA3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szCs w:val="20"/>
              </w:rPr>
              <w:t xml:space="preserve">Perioada de implementare a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Cs w:val="20"/>
              </w:rPr>
              <w:t>activităţilor</w:t>
            </w:r>
            <w:proofErr w:type="spellEnd"/>
            <w:r w:rsidRPr="002024EC">
              <w:rPr>
                <w:rFonts w:asciiTheme="minorHAnsi" w:hAnsiTheme="minorHAnsi" w:cstheme="minorHAnsi"/>
                <w:b/>
                <w:szCs w:val="20"/>
              </w:rPr>
              <w:t xml:space="preserve"> proiectului</w:t>
            </w:r>
          </w:p>
          <w:p w14:paraId="4D549705" w14:textId="77777777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lastRenderedPageBreak/>
              <w:t xml:space="preserve">Perioada de implementare a activităților proiectului nu depășește 31 decembrie 2029?   </w:t>
            </w:r>
          </w:p>
          <w:p w14:paraId="406C4964" w14:textId="6B685693" w:rsidR="00CE7EA3" w:rsidRPr="002024EC" w:rsidRDefault="00CE7EA3" w:rsidP="00CE7EA3">
            <w:pPr>
              <w:pStyle w:val="Header"/>
              <w:tabs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>(NOTĂ: acest aspect se va verifica și în etapa de evaluare tehnică și financiară.)</w:t>
            </w:r>
          </w:p>
        </w:tc>
        <w:tc>
          <w:tcPr>
            <w:tcW w:w="212" w:type="pct"/>
            <w:gridSpan w:val="2"/>
          </w:tcPr>
          <w:p w14:paraId="1548698E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16063977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07D74BA6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697DC25E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189690A7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63381DD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7ADDFD1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31439E2C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34238AF0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6E0721D2" w14:textId="74158ED3" w:rsidR="00CE7EA3" w:rsidRPr="002024EC" w:rsidRDefault="00CE7EA3" w:rsidP="00CE7EA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t>Limitele minime și maxime</w:t>
            </w:r>
            <w:r w:rsidRPr="002024E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ale valorii totale </w:t>
            </w:r>
            <w:r>
              <w:rPr>
                <w:rFonts w:asciiTheme="minorHAnsi" w:hAnsiTheme="minorHAnsi" w:cstheme="minorHAnsi"/>
                <w:b/>
                <w:sz w:val="20"/>
              </w:rPr>
              <w:t>nerambursabile solicitate</w:t>
            </w: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t>a</w:t>
            </w: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cererii de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finanţare</w:t>
            </w:r>
            <w:proofErr w:type="spellEnd"/>
          </w:p>
          <w:p w14:paraId="47F4212C" w14:textId="7A9079CF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eastAsia="SimSun" w:hAnsiTheme="minorHAnsi" w:cstheme="minorHAnsi"/>
                <w:szCs w:val="20"/>
                <w:lang w:eastAsia="ro-RO"/>
              </w:rPr>
              <w:tab/>
            </w:r>
            <w:r w:rsidRPr="002024EC">
              <w:rPr>
                <w:rFonts w:asciiTheme="minorHAnsi" w:hAnsiTheme="minorHAnsi" w:cstheme="minorHAnsi"/>
                <w:b/>
                <w:szCs w:val="20"/>
              </w:rPr>
              <w:t xml:space="preserve">Valoarea totală </w:t>
            </w:r>
            <w:r>
              <w:rPr>
                <w:rFonts w:asciiTheme="minorHAnsi" w:hAnsiTheme="minorHAnsi" w:cstheme="minorHAnsi"/>
                <w:b/>
                <w:szCs w:val="20"/>
              </w:rPr>
              <w:t>nerambursa</w:t>
            </w:r>
            <w:r w:rsidRPr="002024EC">
              <w:rPr>
                <w:rFonts w:asciiTheme="minorHAnsi" w:hAnsiTheme="minorHAnsi" w:cstheme="minorHAnsi"/>
                <w:b/>
                <w:szCs w:val="20"/>
              </w:rPr>
              <w:t>bilă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 solicitată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024EC"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se încadrează între limitele valorilor minime și maxime definite în cadrul Ghidului solicitantului? </w:t>
            </w:r>
            <w:r w:rsidRPr="002024EC">
              <w:rPr>
                <w:rFonts w:asciiTheme="minorHAnsi" w:hAnsiTheme="minorHAnsi" w:cstheme="minorHAnsi"/>
                <w:i/>
                <w:szCs w:val="20"/>
                <w:lang w:val="it-IT"/>
              </w:rPr>
              <w:t>Se foloseşte cursul inforeuro prevăzut în Ghidul solicitantului aplicabil apelului de proiecte</w:t>
            </w:r>
            <w:r w:rsidRPr="002024EC">
              <w:rPr>
                <w:rFonts w:asciiTheme="minorHAnsi" w:eastAsia="SimSun" w:hAnsiTheme="minorHAnsi" w:cstheme="minorHAnsi"/>
                <w:szCs w:val="20"/>
                <w:lang w:eastAsia="ro-RO"/>
              </w:rPr>
              <w:t>?</w:t>
            </w:r>
            <w:r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 (a se vedea </w:t>
            </w:r>
            <w:proofErr w:type="spellStart"/>
            <w:r>
              <w:rPr>
                <w:rFonts w:asciiTheme="minorHAnsi" w:eastAsia="SimSun" w:hAnsiTheme="minorHAnsi" w:cstheme="minorHAnsi"/>
                <w:szCs w:val="20"/>
                <w:lang w:eastAsia="ro-RO"/>
              </w:rPr>
              <w:t>sectiunea</w:t>
            </w:r>
            <w:proofErr w:type="spellEnd"/>
            <w:r>
              <w:rPr>
                <w:rFonts w:asciiTheme="minorHAnsi" w:eastAsia="SimSun" w:hAnsiTheme="minorHAnsi" w:cstheme="minorHAnsi"/>
                <w:szCs w:val="20"/>
                <w:lang w:eastAsia="ro-RO"/>
              </w:rPr>
              <w:t xml:space="preserve"> 4.2.1 din ghidul solicitantului)</w:t>
            </w:r>
          </w:p>
        </w:tc>
        <w:tc>
          <w:tcPr>
            <w:tcW w:w="212" w:type="pct"/>
            <w:gridSpan w:val="2"/>
          </w:tcPr>
          <w:p w14:paraId="7BA962FB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2C473AC2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43A5FCD1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51E0BDAF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35D9C1A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DE7372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2A3AB273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28DCA7F1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39A48250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2F7D0A96" w14:textId="68E61169" w:rsidR="00CE7EA3" w:rsidRPr="002024EC" w:rsidRDefault="00CE7EA3" w:rsidP="00CE7EA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Declarația </w:t>
            </w:r>
            <w:r>
              <w:rPr>
                <w:rFonts w:asciiTheme="minorHAnsi" w:hAnsiTheme="minorHAnsi" w:cstheme="minorHAnsi"/>
                <w:b/>
                <w:sz w:val="20"/>
              </w:rPr>
              <w:t>unică</w:t>
            </w: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  <w:p w14:paraId="3430F652" w14:textId="427DB1D3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Cs w:val="20"/>
                <w:lang w:val="it-IT"/>
              </w:rPr>
              <w:t>În cadrul documentției unice au fost completate toate informațiile/campurile care se impun iar prin documentele depuse se confirmă cele declarate în cadrul declaraței unice (solicitant și partener, dacă este cazul) ?</w:t>
            </w:r>
          </w:p>
          <w:p w14:paraId="7B163959" w14:textId="6B1BB9CD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Informațiile legate de identificarea reprezentantului legal </w:t>
            </w:r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>solcitant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și partener, dacă este cazul) </w:t>
            </w:r>
            <w:r w:rsidRPr="002024E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din </w:t>
            </w:r>
            <w:proofErr w:type="spellStart"/>
            <w:r w:rsidRPr="002024EC">
              <w:rPr>
                <w:rFonts w:asciiTheme="minorHAnsi" w:hAnsiTheme="minorHAnsi" w:cstheme="minorHAnsi"/>
                <w:color w:val="000000" w:themeColor="text1"/>
                <w:szCs w:val="20"/>
              </w:rPr>
              <w:t>declaraţia</w:t>
            </w:r>
            <w:proofErr w:type="spellEnd"/>
            <w:r w:rsidRPr="002024E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Cs w:val="20"/>
              </w:rPr>
              <w:t>unică</w:t>
            </w:r>
            <w:r w:rsidRPr="002024EC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se verifică cu datele cuprinse în cadrul actului de identificare și cu cele cuprinse în cadrul documentelor statutare anexate la cererea de finanțare?</w:t>
            </w:r>
          </w:p>
          <w:p w14:paraId="3D840CE8" w14:textId="29D3DF5D" w:rsidR="00CE7EA3" w:rsidRPr="002024EC" w:rsidRDefault="00CE7EA3" w:rsidP="00CE7EA3">
            <w:pPr>
              <w:pStyle w:val="Header"/>
              <w:tabs>
                <w:tab w:val="clear" w:pos="4320"/>
                <w:tab w:val="center" w:pos="318"/>
              </w:tabs>
              <w:ind w:left="644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12" w:type="pct"/>
            <w:gridSpan w:val="2"/>
          </w:tcPr>
          <w:p w14:paraId="0DF00177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4B74FC42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61FE5B7F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76090A13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53D46D2B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176CE49D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478B1448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3D95DF4E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37262266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400FAE5D" w14:textId="66C49234" w:rsidR="00CE7EA3" w:rsidRPr="002024EC" w:rsidRDefault="00CE7EA3" w:rsidP="00CE7EA3">
            <w:pPr>
              <w:numPr>
                <w:ilvl w:val="0"/>
                <w:numId w:val="3"/>
              </w:num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szCs w:val="20"/>
              </w:rPr>
              <w:t xml:space="preserve">Solicitantul nu se află într-una în situațiile de excludere prevăzute în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Cs w:val="20"/>
              </w:rPr>
              <w:t>declaraţia</w:t>
            </w:r>
            <w:proofErr w:type="spellEnd"/>
            <w:r w:rsidRPr="002024EC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0"/>
              </w:rPr>
              <w:t>unică</w:t>
            </w:r>
          </w:p>
          <w:p w14:paraId="43839D54" w14:textId="1E29BA45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lear" w:pos="4320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 xml:space="preserve">Solicitantul și reprezentantul legal (inclusiv partenerii și </w:t>
            </w:r>
            <w:proofErr w:type="spellStart"/>
            <w:r w:rsidRPr="002024EC">
              <w:rPr>
                <w:rFonts w:asciiTheme="minorHAnsi" w:hAnsiTheme="minorHAnsi" w:cstheme="minorHAnsi"/>
                <w:szCs w:val="20"/>
              </w:rPr>
              <w:t>reprezentanţii</w:t>
            </w:r>
            <w:proofErr w:type="spellEnd"/>
            <w:r w:rsidRPr="002024EC">
              <w:rPr>
                <w:rFonts w:asciiTheme="minorHAnsi" w:hAnsiTheme="minorHAnsi" w:cstheme="minorHAnsi"/>
                <w:szCs w:val="20"/>
              </w:rPr>
              <w:t xml:space="preserve"> legali), NU se încadrează în niciuna din situațiile de excludere prezentate în declarația </w:t>
            </w:r>
            <w:r>
              <w:rPr>
                <w:rFonts w:asciiTheme="minorHAnsi" w:hAnsiTheme="minorHAnsi" w:cstheme="minorHAnsi"/>
                <w:szCs w:val="20"/>
              </w:rPr>
              <w:t>unică</w:t>
            </w:r>
            <w:r w:rsidRPr="002024EC">
              <w:rPr>
                <w:rFonts w:asciiTheme="minorHAnsi" w:hAnsiTheme="minorHAnsi" w:cstheme="minorHAnsi"/>
                <w:szCs w:val="20"/>
              </w:rPr>
              <w:t>?</w:t>
            </w:r>
          </w:p>
          <w:p w14:paraId="59F705A3" w14:textId="41DBB9B1" w:rsidR="00CE7EA3" w:rsidRPr="002024EC" w:rsidRDefault="00CE7EA3" w:rsidP="00CE7EA3">
            <w:pPr>
              <w:pStyle w:val="Header"/>
              <w:tabs>
                <w:tab w:val="center" w:pos="318"/>
              </w:tabs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2024EC">
              <w:rPr>
                <w:rFonts w:asciiTheme="minorHAnsi" w:hAnsiTheme="minorHAnsi" w:cstheme="minorHAnsi"/>
                <w:i/>
                <w:iCs/>
                <w:szCs w:val="20"/>
              </w:rPr>
              <w:t xml:space="preserve">Se va verifica în principal includerea respectivelor elemente în cadrul </w:t>
            </w:r>
            <w:proofErr w:type="spellStart"/>
            <w:r w:rsidRPr="002024EC">
              <w:rPr>
                <w:rFonts w:asciiTheme="minorHAnsi" w:hAnsiTheme="minorHAnsi" w:cstheme="minorHAnsi"/>
                <w:i/>
                <w:iCs/>
                <w:szCs w:val="20"/>
              </w:rPr>
              <w:t>Declaraţiei</w:t>
            </w:r>
            <w:proofErr w:type="spellEnd"/>
            <w:r w:rsidRPr="002024EC">
              <w:rPr>
                <w:rFonts w:asciiTheme="minorHAnsi" w:hAnsiTheme="minorHAnsi" w:cstheme="minorHAnsi"/>
                <w:i/>
                <w:iCs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Cs w:val="20"/>
              </w:rPr>
              <w:t>unice</w:t>
            </w:r>
            <w:r w:rsidRPr="002024EC">
              <w:rPr>
                <w:rFonts w:asciiTheme="minorHAnsi" w:hAnsiTheme="minorHAnsi" w:cstheme="minorHAnsi"/>
                <w:i/>
                <w:iCs/>
                <w:szCs w:val="20"/>
              </w:rPr>
              <w:t xml:space="preserve"> - Model 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prevăzut în Ghid</w:t>
            </w:r>
            <w:r w:rsidRPr="002024EC">
              <w:rPr>
                <w:rFonts w:asciiTheme="minorHAnsi" w:hAnsiTheme="minorHAnsi" w:cstheme="minorHAnsi"/>
                <w:i/>
                <w:iCs/>
                <w:szCs w:val="20"/>
              </w:rPr>
              <w:t xml:space="preserve">, dar </w:t>
            </w:r>
            <w:proofErr w:type="spellStart"/>
            <w:r w:rsidRPr="002024EC">
              <w:rPr>
                <w:rFonts w:asciiTheme="minorHAnsi" w:hAnsiTheme="minorHAnsi" w:cstheme="minorHAnsi"/>
                <w:i/>
                <w:iCs/>
                <w:szCs w:val="20"/>
              </w:rPr>
              <w:t>şi</w:t>
            </w:r>
            <w:proofErr w:type="spellEnd"/>
            <w:r w:rsidRPr="002024EC">
              <w:rPr>
                <w:rFonts w:asciiTheme="minorHAnsi" w:hAnsiTheme="minorHAnsi" w:cstheme="minorHAnsi"/>
                <w:i/>
                <w:iCs/>
                <w:szCs w:val="20"/>
              </w:rPr>
              <w:t xml:space="preserve"> pe baza altor elemente ce pot fi observate/verificate, doar dacă este cazul.</w:t>
            </w:r>
          </w:p>
        </w:tc>
        <w:tc>
          <w:tcPr>
            <w:tcW w:w="212" w:type="pct"/>
            <w:gridSpan w:val="2"/>
          </w:tcPr>
          <w:p w14:paraId="74A02DEE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400EFCFF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1A0C8DF1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6EAE1F14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28EB3BE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6364D2B8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2DF4CE96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23A61FFE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3878A52E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7E2300F0" w14:textId="301A041C" w:rsidR="00CE7EA3" w:rsidRPr="002024EC" w:rsidRDefault="00CE7EA3" w:rsidP="00CE7EA3">
            <w:pPr>
              <w:pStyle w:val="BodyTex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iCs w:val="0"/>
                <w:szCs w:val="20"/>
              </w:rPr>
              <w:t>Cumulul investițiilor</w:t>
            </w:r>
          </w:p>
          <w:p w14:paraId="1FE7E3C3" w14:textId="10F0C1AF" w:rsidR="00CE7EA3" w:rsidRPr="00D25B2E" w:rsidRDefault="00CE7EA3" w:rsidP="00CE7EA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D25B2E">
              <w:rPr>
                <w:rFonts w:asciiTheme="minorHAnsi" w:hAnsiTheme="minorHAnsi" w:cstheme="minorHAnsi"/>
              </w:rPr>
              <w:t xml:space="preserve">Proiectul propus prin prezenta cerere de finanțare nu a mai beneficiat de finanțare publică în ultimii 5 ani înainte de data depunerii Cererii de finanțare (pentru proiectele fără lucrări începute) sau în ultimii 5 ani înainte de data emiterii ordinului de începere a contractului de lucrări (pentru proiectele cu lucrări începute) pentru același tip de activități realizate asupra aceleiași infrastructuri/ aceluiași segment de infrastructură și nu beneficiază de fonduri publice din alte surse de finanțare, altele decât cele ale </w:t>
            </w:r>
            <w:r w:rsidRPr="00D25B2E">
              <w:rPr>
                <w:rFonts w:asciiTheme="minorHAnsi" w:hAnsiTheme="minorHAnsi" w:cstheme="minorHAnsi"/>
              </w:rPr>
              <w:lastRenderedPageBreak/>
              <w:t>solicitantului?</w:t>
            </w:r>
          </w:p>
          <w:p w14:paraId="3D045E93" w14:textId="4188FC7B" w:rsidR="00CE7EA3" w:rsidRPr="002024EC" w:rsidRDefault="00CE7EA3" w:rsidP="00CE7EA3">
            <w:pPr>
              <w:pStyle w:val="BodyText"/>
              <w:ind w:left="142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2024EC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Se va verifica în principal includerea respectivelor elemente în cadrul </w:t>
            </w:r>
            <w:proofErr w:type="spellStart"/>
            <w:r w:rsidRPr="002024EC">
              <w:rPr>
                <w:rFonts w:asciiTheme="minorHAnsi" w:hAnsiTheme="minorHAnsi" w:cstheme="minorHAnsi"/>
                <w:i/>
                <w:iCs w:val="0"/>
                <w:szCs w:val="20"/>
              </w:rPr>
              <w:t>Declaraţiei</w:t>
            </w:r>
            <w:proofErr w:type="spellEnd"/>
            <w:r w:rsidRPr="002024EC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 w:val="0"/>
                <w:szCs w:val="20"/>
              </w:rPr>
              <w:t>unice</w:t>
            </w:r>
            <w:r w:rsidRPr="002024EC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- Model 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prevăzut în Ghid</w:t>
            </w:r>
            <w:r w:rsidRPr="002024EC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, dar </w:t>
            </w:r>
            <w:proofErr w:type="spellStart"/>
            <w:r w:rsidRPr="002024EC">
              <w:rPr>
                <w:rFonts w:asciiTheme="minorHAnsi" w:hAnsiTheme="minorHAnsi" w:cstheme="minorHAnsi"/>
                <w:i/>
                <w:iCs w:val="0"/>
                <w:szCs w:val="20"/>
              </w:rPr>
              <w:t>şi</w:t>
            </w:r>
            <w:proofErr w:type="spellEnd"/>
            <w:r w:rsidRPr="002024EC"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pe baza altor elemente ce pot fi observate/verificate, doar dacă este cazul.</w:t>
            </w:r>
            <w:r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(a se vedea </w:t>
            </w:r>
            <w:proofErr w:type="spellStart"/>
            <w:r>
              <w:rPr>
                <w:rFonts w:asciiTheme="minorHAnsi" w:hAnsiTheme="minorHAnsi" w:cstheme="minorHAnsi"/>
                <w:i/>
                <w:iCs w:val="0"/>
                <w:szCs w:val="20"/>
              </w:rPr>
              <w:t>sectiunea</w:t>
            </w:r>
            <w:proofErr w:type="spellEnd"/>
            <w:r>
              <w:rPr>
                <w:rFonts w:asciiTheme="minorHAnsi" w:hAnsiTheme="minorHAnsi" w:cstheme="minorHAnsi"/>
                <w:i/>
                <w:iCs w:val="0"/>
                <w:szCs w:val="20"/>
              </w:rPr>
              <w:t xml:space="preserve"> 4.2.1 din ghidul solicitantului).</w:t>
            </w:r>
          </w:p>
        </w:tc>
        <w:tc>
          <w:tcPr>
            <w:tcW w:w="212" w:type="pct"/>
            <w:gridSpan w:val="2"/>
          </w:tcPr>
          <w:p w14:paraId="6BACFBB3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6640FB1C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65EE4F64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02689097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007F9B7E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3A7CF1D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66559C82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7D622028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180B34C3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63C78096" w14:textId="6D4445BB" w:rsidR="00CE7EA3" w:rsidRPr="002024EC" w:rsidRDefault="00CE7EA3" w:rsidP="00CE7EA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iCs/>
                <w:sz w:val="20"/>
              </w:rPr>
              <w:t>Conformitatea cu art. 63 din Regulamentul al Parlamentului European și al Consiliului nr. 2021/1060</w:t>
            </w:r>
          </w:p>
          <w:p w14:paraId="370C4A4C" w14:textId="5B672031" w:rsidR="00CE7EA3" w:rsidRPr="002024EC" w:rsidRDefault="00CE7EA3" w:rsidP="00CE7EA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iCs/>
                <w:sz w:val="20"/>
              </w:rPr>
            </w:pPr>
            <w:r w:rsidRPr="002024EC">
              <w:rPr>
                <w:rFonts w:asciiTheme="minorHAnsi" w:hAnsiTheme="minorHAnsi" w:cstheme="minorHAnsi"/>
                <w:sz w:val="20"/>
                <w:lang w:eastAsia="en-US"/>
              </w:rPr>
              <w:t xml:space="preserve">Proiectul </w:t>
            </w:r>
            <w:r w:rsidRPr="002024EC">
              <w:rPr>
                <w:rFonts w:asciiTheme="minorHAnsi" w:hAnsiTheme="minorHAnsi" w:cstheme="minorHAnsi"/>
                <w:sz w:val="20"/>
              </w:rPr>
              <w:t>propus spre finanțare nu a fost încheiat în mod fizic sau implementat integral înainte de depunerea  cererii de finanțare în cadrul POR 2021-2027, indiferent dacă toate plățile aferente au fost realizate sau nu de către beneficiar?</w:t>
            </w:r>
            <w:r>
              <w:rPr>
                <w:rFonts w:asciiTheme="minorHAnsi" w:hAnsiTheme="minorHAnsi" w:cstheme="minorHAnsi"/>
                <w:sz w:val="20"/>
              </w:rPr>
              <w:t xml:space="preserve"> (a se vedea declarația unică)</w:t>
            </w:r>
          </w:p>
        </w:tc>
        <w:tc>
          <w:tcPr>
            <w:tcW w:w="212" w:type="pct"/>
            <w:gridSpan w:val="2"/>
          </w:tcPr>
          <w:p w14:paraId="6D8B15A1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0BC9C165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560CF590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4A358627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02687524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C6299ED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6DB80D9C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48EF1BD2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46A96320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37D7EE50" w14:textId="3F4AC131" w:rsidR="00CE7EA3" w:rsidRPr="002024EC" w:rsidRDefault="00CE7EA3" w:rsidP="00CE7EA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Contribuția solicitantului </w:t>
            </w:r>
          </w:p>
          <w:p w14:paraId="0254F802" w14:textId="552C447D" w:rsidR="00CE7EA3" w:rsidRPr="002024EC" w:rsidRDefault="00CE7EA3" w:rsidP="00CE7EA3">
            <w:pPr>
              <w:pStyle w:val="BodyTex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b/>
                <w:iCs w:val="0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 xml:space="preserve">Contribuția financiară proprie a solicitantului/partenerilor asumată prin declarația </w:t>
            </w:r>
            <w:r>
              <w:rPr>
                <w:rFonts w:asciiTheme="minorHAnsi" w:hAnsiTheme="minorHAnsi" w:cstheme="minorHAnsi"/>
                <w:szCs w:val="20"/>
              </w:rPr>
              <w:t>unică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este corelată cu valoarea din  Bugetul Cererii de finanțare</w:t>
            </w:r>
            <w:r>
              <w:rPr>
                <w:rFonts w:asciiTheme="minorHAnsi" w:hAnsiTheme="minorHAnsi" w:cstheme="minorHAnsi"/>
                <w:szCs w:val="20"/>
              </w:rPr>
              <w:t xml:space="preserve"> și respectă plafonul minim impus prin ghidul solicitantului</w:t>
            </w:r>
            <w:r w:rsidRPr="002024EC">
              <w:rPr>
                <w:rFonts w:asciiTheme="minorHAnsi" w:hAnsiTheme="minorHAnsi" w:cstheme="minorHAnsi"/>
                <w:szCs w:val="20"/>
              </w:rPr>
              <w:t>?</w:t>
            </w:r>
            <w:r>
              <w:rPr>
                <w:rFonts w:asciiTheme="minorHAnsi" w:hAnsiTheme="minorHAnsi" w:cstheme="minorHAnsi"/>
                <w:szCs w:val="20"/>
              </w:rPr>
              <w:t xml:space="preserve"> (a se vedea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sectiunea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4.2.1 din ghidul solicitantului)</w:t>
            </w:r>
          </w:p>
          <w:p w14:paraId="426061DD" w14:textId="49A4363C" w:rsidR="00CE7EA3" w:rsidRPr="002024EC" w:rsidRDefault="00CE7EA3" w:rsidP="00CE7EA3">
            <w:pPr>
              <w:pStyle w:val="BodyText"/>
              <w:ind w:left="644"/>
              <w:jc w:val="both"/>
              <w:rPr>
                <w:rFonts w:asciiTheme="minorHAnsi" w:hAnsiTheme="minorHAnsi" w:cstheme="minorHAnsi"/>
                <w:b/>
                <w:iCs w:val="0"/>
                <w:szCs w:val="20"/>
              </w:rPr>
            </w:pPr>
          </w:p>
        </w:tc>
        <w:tc>
          <w:tcPr>
            <w:tcW w:w="212" w:type="pct"/>
            <w:gridSpan w:val="2"/>
          </w:tcPr>
          <w:p w14:paraId="06973F05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73594D3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43F47C91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155BA011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77187A66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011C8D2D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3F609D0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78754A1E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CE7EA3" w:rsidRPr="002024EC" w14:paraId="29B7292D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537662D2" w14:textId="11F012D5" w:rsidR="00CE7EA3" w:rsidRPr="002024EC" w:rsidRDefault="00CE7EA3" w:rsidP="00CE7EA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E</w:t>
            </w:r>
            <w:r w:rsidRPr="002024EC">
              <w:rPr>
                <w:rFonts w:asciiTheme="minorHAnsi" w:hAnsiTheme="minorHAnsi" w:cstheme="minorHAnsi"/>
                <w:b/>
                <w:sz w:val="20"/>
              </w:rPr>
              <w:t>ligibilitatea TVA, dacă e cazul</w:t>
            </w:r>
            <w:r w:rsidRPr="002024EC">
              <w:rPr>
                <w:rStyle w:val="FootnoteReference"/>
                <w:rFonts w:asciiTheme="minorHAnsi" w:hAnsiTheme="minorHAnsi" w:cstheme="minorHAnsi"/>
                <w:b/>
                <w:sz w:val="20"/>
              </w:rPr>
              <w:footnoteReference w:id="1"/>
            </w:r>
          </w:p>
          <w:p w14:paraId="2E9EC52D" w14:textId="092A4F00" w:rsidR="00CE7EA3" w:rsidRPr="002024EC" w:rsidRDefault="00CE7EA3" w:rsidP="00CE7EA3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Sunt corelate informațiile din declarați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a unică</w:t>
            </w:r>
            <w:r w:rsidRPr="002024EC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privind eligibilitatea TVA cu bugetul proiectului?</w:t>
            </w:r>
          </w:p>
        </w:tc>
        <w:tc>
          <w:tcPr>
            <w:tcW w:w="212" w:type="pct"/>
            <w:gridSpan w:val="2"/>
          </w:tcPr>
          <w:p w14:paraId="1BFF1CC0" w14:textId="77777777" w:rsidR="00CE7EA3" w:rsidRPr="002024EC" w:rsidRDefault="00CE7EA3" w:rsidP="00CE7EA3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24FEBD94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5BBBA9B6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496A87E1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16EB97A3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6724F3F9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0FB0744C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7F6A3D1B" w14:textId="77777777" w:rsidR="00CE7EA3" w:rsidRPr="002024EC" w:rsidRDefault="00CE7EA3" w:rsidP="00CE7EA3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EC08EB" w:rsidRPr="002024EC" w14:paraId="1E117E63" w14:textId="77777777" w:rsidTr="00CE7EA3">
        <w:trPr>
          <w:tblHeader/>
        </w:trPr>
        <w:tc>
          <w:tcPr>
            <w:tcW w:w="3100" w:type="pct"/>
            <w:shd w:val="clear" w:color="auto" w:fill="DBE5F1" w:themeFill="accent1" w:themeFillTint="33"/>
          </w:tcPr>
          <w:p w14:paraId="3AB3D41E" w14:textId="2CDF3763" w:rsidR="007D2173" w:rsidRPr="002024EC" w:rsidRDefault="00521E17" w:rsidP="0038098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>
              <w:lastRenderedPageBreak/>
              <w:br w:type="page"/>
            </w:r>
            <w:r w:rsidR="00A13B4F">
              <w:rPr>
                <w:rFonts w:asciiTheme="minorHAnsi" w:hAnsiTheme="minorHAnsi" w:cstheme="minorHAnsi"/>
                <w:b/>
                <w:sz w:val="20"/>
              </w:rPr>
              <w:t>Proiectul este inclus în cadrul unei Strategii teritoriale elaborată de UAT Municipiu altele decât municipiile reședință de județ/Orașe, respectiv SIDU 2021-2027 elaborată de UAT Municipiu reședință de județ în a cărui Zonă Urbană Funcțională (ZUF) se regăsește UAT Comună</w:t>
            </w:r>
            <w:r w:rsidR="007A1179"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  <w:p w14:paraId="0EE47139" w14:textId="45E8F77F" w:rsidR="005676B9" w:rsidRPr="002024EC" w:rsidRDefault="005676B9" w:rsidP="00302190">
            <w:pPr>
              <w:rPr>
                <w:rFonts w:asciiTheme="minorHAnsi" w:hAnsiTheme="minorHAnsi" w:cstheme="minorHAnsi"/>
              </w:rPr>
            </w:pPr>
          </w:p>
          <w:p w14:paraId="6F535854" w14:textId="1BFA1456" w:rsidR="002C5828" w:rsidRPr="002024EC" w:rsidRDefault="004E66B8" w:rsidP="008B3B6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Proiectul este identificat și prioritizat în lista de proiecte prioritare din cadrul Strategiei teritoriale identificate?</w:t>
            </w:r>
          </w:p>
          <w:p w14:paraId="5BA360E2" w14:textId="77777777" w:rsidR="00563AF2" w:rsidRPr="00D25B2E" w:rsidRDefault="001B1436" w:rsidP="001B143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70C0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Proiectul </w:t>
            </w:r>
            <w:r w:rsidR="00563AF2" w:rsidRPr="002024EC">
              <w:rPr>
                <w:rFonts w:asciiTheme="minorHAnsi" w:hAnsiTheme="minorHAnsi" w:cstheme="minorHAnsi"/>
                <w:sz w:val="20"/>
              </w:rPr>
              <w:t xml:space="preserve">coincide minimum, cu localizarea </w:t>
            </w:r>
            <w:proofErr w:type="spellStart"/>
            <w:r w:rsidR="00563AF2" w:rsidRPr="002024EC">
              <w:rPr>
                <w:rFonts w:asciiTheme="minorHAnsi" w:hAnsiTheme="minorHAnsi" w:cstheme="minorHAnsi"/>
                <w:sz w:val="20"/>
              </w:rPr>
              <w:t>şi</w:t>
            </w:r>
            <w:proofErr w:type="spellEnd"/>
            <w:r w:rsidR="00563AF2" w:rsidRPr="002024EC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563AF2" w:rsidRPr="002024EC">
              <w:rPr>
                <w:rFonts w:asciiTheme="minorHAnsi" w:hAnsiTheme="minorHAnsi" w:cstheme="minorHAnsi"/>
                <w:sz w:val="20"/>
              </w:rPr>
              <w:t>activităţile</w:t>
            </w:r>
            <w:proofErr w:type="spellEnd"/>
            <w:r w:rsidR="00563AF2" w:rsidRPr="002024EC">
              <w:rPr>
                <w:rFonts w:asciiTheme="minorHAnsi" w:hAnsiTheme="minorHAnsi" w:cstheme="minorHAnsi"/>
                <w:sz w:val="20"/>
              </w:rPr>
              <w:t xml:space="preserve"> descrise succint în </w:t>
            </w:r>
            <w:proofErr w:type="spellStart"/>
            <w:r w:rsidR="00563AF2" w:rsidRPr="002024EC">
              <w:rPr>
                <w:rFonts w:asciiTheme="minorHAnsi" w:hAnsiTheme="minorHAnsi" w:cstheme="minorHAnsi"/>
                <w:sz w:val="20"/>
              </w:rPr>
              <w:t>fişa</w:t>
            </w:r>
            <w:proofErr w:type="spellEnd"/>
            <w:r w:rsidR="00563AF2" w:rsidRPr="002024EC">
              <w:rPr>
                <w:rFonts w:asciiTheme="minorHAnsi" w:hAnsiTheme="minorHAnsi" w:cstheme="minorHAnsi"/>
                <w:sz w:val="20"/>
              </w:rPr>
              <w:t>/</w:t>
            </w:r>
            <w:proofErr w:type="spellStart"/>
            <w:r w:rsidR="00563AF2" w:rsidRPr="002024EC">
              <w:rPr>
                <w:rFonts w:asciiTheme="minorHAnsi" w:hAnsiTheme="minorHAnsi" w:cstheme="minorHAnsi"/>
                <w:sz w:val="20"/>
              </w:rPr>
              <w:t>fişele</w:t>
            </w:r>
            <w:proofErr w:type="spellEnd"/>
            <w:r w:rsidR="00563AF2" w:rsidRPr="002024EC">
              <w:rPr>
                <w:rFonts w:asciiTheme="minorHAnsi" w:hAnsiTheme="minorHAnsi" w:cstheme="minorHAnsi"/>
                <w:sz w:val="20"/>
              </w:rPr>
              <w:t xml:space="preserve"> de proiect din listele de  proiecte prioritare din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Stretegia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teritorială identificată?</w:t>
            </w:r>
            <w:r w:rsidR="00031BFC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(a se vedea  declarația unică a </w:t>
            </w:r>
            <w:r w:rsidRPr="002024EC">
              <w:rPr>
                <w:rFonts w:asciiTheme="minorHAnsi" w:hAnsiTheme="minorHAnsi" w:cstheme="minorHAnsi"/>
                <w:sz w:val="20"/>
              </w:rPr>
              <w:t>reprezentantului legal al solicitantului/partenerilor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  <w:p w14:paraId="431B4046" w14:textId="6AC67C36" w:rsidR="00D25B2E" w:rsidRPr="002024EC" w:rsidRDefault="00D25B2E" w:rsidP="002A350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70C0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Strategia teritorială a fost declarată conformă administrativ și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adminsibilă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? (</w:t>
            </w:r>
            <w:r w:rsidR="002A350F">
              <w:rPr>
                <w:rFonts w:asciiTheme="minorHAnsi" w:hAnsiTheme="minorHAnsi" w:cstheme="minorHAnsi"/>
                <w:sz w:val="20"/>
              </w:rPr>
              <w:t>avizul privind</w:t>
            </w:r>
            <w:r w:rsidR="006B130E">
              <w:rPr>
                <w:rFonts w:asciiTheme="minorHAnsi" w:hAnsiTheme="minorHAnsi" w:cstheme="minorHAnsi"/>
                <w:sz w:val="20"/>
              </w:rPr>
              <w:t xml:space="preserve"> conformitatea și admisibilitatea)</w:t>
            </w:r>
          </w:p>
        </w:tc>
        <w:tc>
          <w:tcPr>
            <w:tcW w:w="212" w:type="pct"/>
            <w:gridSpan w:val="2"/>
          </w:tcPr>
          <w:p w14:paraId="077D98D9" w14:textId="77777777" w:rsidR="00A71C84" w:rsidRPr="002024EC" w:rsidRDefault="00A71C84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785D6105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315FF2C1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48F0AC5B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5410FB85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2A8DFCB4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242441A3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1DF6BF31" w14:textId="77777777" w:rsidR="00A71C84" w:rsidRPr="002024EC" w:rsidRDefault="00A71C84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6F0567" w:rsidRPr="002024EC" w14:paraId="2C93065E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1FD89D57" w14:textId="4CAE5DD3" w:rsidR="00451422" w:rsidRPr="00521E17" w:rsidRDefault="00A90393" w:rsidP="008769F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>
              <w:br w:type="page"/>
            </w:r>
            <w:r w:rsidR="008F1C51">
              <w:rPr>
                <w:rFonts w:asciiTheme="minorHAnsi" w:hAnsiTheme="minorHAnsi" w:cstheme="minorHAnsi"/>
                <w:b/>
                <w:sz w:val="20"/>
              </w:rPr>
              <w:t>D</w:t>
            </w:r>
            <w:r w:rsidR="00F04D2D" w:rsidRPr="00521E17">
              <w:rPr>
                <w:rFonts w:asciiTheme="minorHAnsi" w:hAnsiTheme="minorHAnsi" w:cstheme="minorHAnsi"/>
                <w:b/>
                <w:sz w:val="20"/>
              </w:rPr>
              <w:t xml:space="preserve">reptul asupra imobilului, obiect al </w:t>
            </w:r>
            <w:proofErr w:type="spellStart"/>
            <w:r w:rsidR="00F04D2D" w:rsidRPr="00521E17">
              <w:rPr>
                <w:rFonts w:asciiTheme="minorHAnsi" w:hAnsiTheme="minorHAnsi" w:cstheme="minorHAnsi"/>
                <w:b/>
                <w:sz w:val="20"/>
              </w:rPr>
              <w:t>investiţiei</w:t>
            </w:r>
            <w:proofErr w:type="spellEnd"/>
          </w:p>
          <w:p w14:paraId="5418CF99" w14:textId="77777777" w:rsidR="00451422" w:rsidRPr="00521E17" w:rsidRDefault="00451422" w:rsidP="00451422">
            <w:pPr>
              <w:pStyle w:val="ListParagraph"/>
              <w:spacing w:after="0"/>
              <w:rPr>
                <w:rFonts w:asciiTheme="minorHAnsi" w:hAnsiTheme="minorHAnsi" w:cstheme="minorHAnsi"/>
                <w:b/>
                <w:sz w:val="20"/>
              </w:rPr>
            </w:pPr>
          </w:p>
          <w:p w14:paraId="7EF312E4" w14:textId="0E427413" w:rsidR="004F3BA7" w:rsidRDefault="00924E13" w:rsidP="008B3B6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Conform documentelor depuse se dovedește după caz, dreptul de proprietate publică/privată</w:t>
            </w:r>
            <w:r w:rsidR="004F3BA7">
              <w:rPr>
                <w:rFonts w:asciiTheme="minorHAnsi" w:hAnsiTheme="minorHAnsi" w:cstheme="minorHAnsi"/>
                <w:sz w:val="20"/>
              </w:rPr>
              <w:t>, administrare, superficie si administrare temporară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51422" w:rsidRPr="00521E17">
              <w:rPr>
                <w:rFonts w:asciiTheme="minorHAnsi" w:hAnsiTheme="minorHAnsi" w:cstheme="minorHAnsi"/>
                <w:sz w:val="20"/>
              </w:rPr>
              <w:t xml:space="preserve"> , pentru imobilele obiect al proiectului, dreptu</w:t>
            </w:r>
            <w:r w:rsidR="003305C8" w:rsidRPr="00521E17">
              <w:rPr>
                <w:rFonts w:asciiTheme="minorHAnsi" w:hAnsiTheme="minorHAnsi" w:cstheme="minorHAnsi"/>
                <w:sz w:val="20"/>
              </w:rPr>
              <w:t>ri menționate în Ghidul solicitantului</w:t>
            </w:r>
            <w:r w:rsidR="00451422" w:rsidRPr="00521E17">
              <w:rPr>
                <w:rFonts w:asciiTheme="minorHAnsi" w:hAnsiTheme="minorHAnsi" w:cstheme="minorHAnsi"/>
                <w:sz w:val="20"/>
              </w:rPr>
              <w:t xml:space="preserve"> la sub-secțiunea</w:t>
            </w:r>
            <w:r w:rsidR="00A0689F">
              <w:rPr>
                <w:rFonts w:asciiTheme="minorHAnsi" w:hAnsiTheme="minorHAnsi" w:cstheme="minorHAnsi"/>
                <w:sz w:val="20"/>
              </w:rPr>
              <w:t xml:space="preserve"> 4.1 și</w:t>
            </w:r>
            <w:r w:rsidR="00451422" w:rsidRPr="00521E17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13C58" w:rsidRPr="00521E17">
              <w:rPr>
                <w:rFonts w:asciiTheme="minorHAnsi" w:hAnsiTheme="minorHAnsi" w:cstheme="minorHAnsi"/>
                <w:sz w:val="20"/>
              </w:rPr>
              <w:t>5.2</w:t>
            </w:r>
            <w:r w:rsidR="00A0689F">
              <w:rPr>
                <w:rFonts w:asciiTheme="minorHAnsi" w:hAnsiTheme="minorHAnsi" w:cstheme="minorHAnsi"/>
                <w:sz w:val="20"/>
              </w:rPr>
              <w:t xml:space="preserve"> sau 5.3, după caz</w:t>
            </w:r>
            <w:r w:rsidR="00451422" w:rsidRPr="00521E17">
              <w:rPr>
                <w:rFonts w:asciiTheme="minorHAnsi" w:hAnsiTheme="minorHAnsi" w:cstheme="minorHAnsi"/>
                <w:sz w:val="20"/>
              </w:rPr>
              <w:t>?</w:t>
            </w:r>
            <w:r w:rsidR="00463DC7" w:rsidRPr="00521E17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56E0F4E0" w14:textId="2FDC48B0" w:rsidR="00451422" w:rsidRDefault="004F3BA7" w:rsidP="008B3B6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</w:t>
            </w:r>
            <w:r w:rsidR="00463DC7" w:rsidRPr="00521E17">
              <w:rPr>
                <w:rFonts w:asciiTheme="minorHAnsi" w:hAnsiTheme="minorHAnsi" w:cstheme="minorHAnsi"/>
                <w:sz w:val="20"/>
              </w:rPr>
              <w:t xml:space="preserve">xtrasele de carte funciară sunt în </w:t>
            </w:r>
            <w:proofErr w:type="spellStart"/>
            <w:r w:rsidR="00463DC7" w:rsidRPr="00521E17">
              <w:rPr>
                <w:rFonts w:asciiTheme="minorHAnsi" w:hAnsiTheme="minorHAnsi" w:cstheme="minorHAnsi"/>
                <w:sz w:val="20"/>
              </w:rPr>
              <w:t>temenul</w:t>
            </w:r>
            <w:proofErr w:type="spellEnd"/>
            <w:r w:rsidR="00463DC7" w:rsidRPr="00521E17">
              <w:rPr>
                <w:rFonts w:asciiTheme="minorHAnsi" w:hAnsiTheme="minorHAnsi" w:cstheme="minorHAnsi"/>
                <w:sz w:val="20"/>
              </w:rPr>
              <w:t xml:space="preserve"> de valabilitate de 30 de zile</w:t>
            </w:r>
            <w:r w:rsidR="007833D2" w:rsidRPr="00521E17">
              <w:rPr>
                <w:rFonts w:asciiTheme="minorHAnsi" w:hAnsiTheme="minorHAnsi" w:cstheme="minorHAnsi"/>
                <w:sz w:val="20"/>
              </w:rPr>
              <w:t xml:space="preserve"> calendaristice?</w:t>
            </w:r>
          </w:p>
          <w:p w14:paraId="30DD6753" w14:textId="39853B0F" w:rsidR="004F3BA7" w:rsidRDefault="004F3BA7" w:rsidP="008B3B6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Din informațiile existente în cadrul încheierii OCPI, rezultă dreptul solicitantului/partenerului asupra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imoblilul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obiect al investiției</w:t>
            </w:r>
            <w:r w:rsidR="00010BAB">
              <w:rPr>
                <w:rFonts w:asciiTheme="minorHAnsi" w:hAnsiTheme="minorHAnsi" w:cstheme="minorHAnsi"/>
                <w:sz w:val="20"/>
              </w:rPr>
              <w:t>.</w:t>
            </w:r>
          </w:p>
          <w:p w14:paraId="473776AE" w14:textId="67C85F97" w:rsidR="00010BAB" w:rsidRPr="00521E17" w:rsidRDefault="00010BAB" w:rsidP="008B3B6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În cazul administrării și superficiei, din documentele depuse reiese faptul că dreptul asupra imobilului obiect al investiției este menținut pentru o perioadă care acoperă cel puțin perioada de monitorizare a proiectului</w:t>
            </w:r>
            <w:r w:rsidR="00D919BB">
              <w:rPr>
                <w:rFonts w:asciiTheme="minorHAnsi" w:hAnsiTheme="minorHAnsi" w:cstheme="minorHAnsi"/>
                <w:sz w:val="20"/>
              </w:rPr>
              <w:t xml:space="preserve"> (minim cinci ani de la data finalizării implementării proiectului).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0F1F1C7B" w14:textId="2144C34F" w:rsidR="00451422" w:rsidRPr="00521E17" w:rsidRDefault="00451422" w:rsidP="008B3B6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521E17">
              <w:rPr>
                <w:rFonts w:asciiTheme="minorHAnsi" w:hAnsiTheme="minorHAnsi" w:cstheme="minorHAnsi"/>
                <w:szCs w:val="20"/>
              </w:rPr>
              <w:t xml:space="preserve">Imobilele care fac obiectul proiectului îndeplinesc cumulativ următoarele condiții, conform </w:t>
            </w:r>
            <w:r w:rsidR="003305C8" w:rsidRPr="00521E17">
              <w:rPr>
                <w:rFonts w:asciiTheme="minorHAnsi" w:hAnsiTheme="minorHAnsi" w:cstheme="minorHAnsi"/>
                <w:szCs w:val="20"/>
              </w:rPr>
              <w:t>prevederilor din ghidul solicitantului</w:t>
            </w:r>
            <w:r w:rsidRPr="00521E17">
              <w:rPr>
                <w:rFonts w:asciiTheme="minorHAnsi" w:hAnsiTheme="minorHAnsi" w:cstheme="minorHAnsi"/>
                <w:szCs w:val="20"/>
              </w:rPr>
              <w:t>:</w:t>
            </w:r>
          </w:p>
          <w:p w14:paraId="37944BC3" w14:textId="77777777" w:rsidR="00451422" w:rsidRPr="00521E17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 w:val="20"/>
                <w:lang w:val="it-IT"/>
              </w:rPr>
              <w:t>să fie libere de orice sarcini sau interdicţii ce afectează implementarea operaţiunii,</w:t>
            </w:r>
          </w:p>
          <w:p w14:paraId="4F2B50B4" w14:textId="77777777" w:rsidR="00451422" w:rsidRPr="00521E17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 w:val="20"/>
                <w:lang w:val="it-IT"/>
              </w:rPr>
              <w:t>să nu facă obiectul unor litigii având ca obiect dreptul invocat de către solicitant pentru realizarea proiectului, aflate în curs de soluţionare la instanţele judecătoreşti,</w:t>
            </w:r>
          </w:p>
          <w:p w14:paraId="4BC3F390" w14:textId="77777777" w:rsidR="00451422" w:rsidRPr="00521E17" w:rsidRDefault="00451422" w:rsidP="00451422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 w:val="20"/>
                <w:lang w:val="it-IT"/>
              </w:rPr>
              <w:t xml:space="preserve">să nu facă obiectul revendicărilor potrivit unor legi speciale în materie sau dreptului comun?  </w:t>
            </w:r>
          </w:p>
          <w:p w14:paraId="3763C3EA" w14:textId="0E543427" w:rsidR="00451422" w:rsidRPr="00521E17" w:rsidRDefault="00451422" w:rsidP="008B3B6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lastRenderedPageBreak/>
              <w:t xml:space="preserve">Suprafețele menționate în documentele </w:t>
            </w:r>
            <w:r w:rsidR="00B93807" w:rsidRPr="00924E13">
              <w:rPr>
                <w:rFonts w:asciiTheme="minorHAnsi" w:hAnsiTheme="minorHAnsi" w:cstheme="minorHAnsi"/>
                <w:szCs w:val="20"/>
              </w:rPr>
              <w:t>obligatorii care dovedesc dreptul de proprietate publică/privată</w:t>
            </w:r>
            <w:r w:rsidR="00730955" w:rsidRPr="00924E13">
              <w:rPr>
                <w:rFonts w:asciiTheme="minorHAnsi" w:hAnsiTheme="minorHAnsi" w:cstheme="minorHAnsi"/>
                <w:szCs w:val="20"/>
              </w:rPr>
              <w:t xml:space="preserve"> , administrarea, </w:t>
            </w:r>
            <w:proofErr w:type="spellStart"/>
            <w:r w:rsidR="00730955" w:rsidRPr="00924E13">
              <w:rPr>
                <w:rFonts w:asciiTheme="minorHAnsi" w:hAnsiTheme="minorHAnsi" w:cstheme="minorHAnsi"/>
                <w:szCs w:val="20"/>
              </w:rPr>
              <w:t>superificia</w:t>
            </w:r>
            <w:proofErr w:type="spellEnd"/>
            <w:r w:rsidR="00730955" w:rsidRPr="00924E13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730955" w:rsidRPr="00924E13">
              <w:rPr>
                <w:rFonts w:asciiTheme="minorHAnsi" w:hAnsiTheme="minorHAnsi" w:cstheme="minorHAnsi"/>
                <w:szCs w:val="20"/>
              </w:rPr>
              <w:t>şi</w:t>
            </w:r>
            <w:proofErr w:type="spellEnd"/>
            <w:r w:rsidR="00730955" w:rsidRPr="00924E13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8532B8">
              <w:rPr>
                <w:rFonts w:asciiTheme="minorHAnsi" w:hAnsiTheme="minorHAnsi" w:cstheme="minorHAnsi"/>
                <w:szCs w:val="20"/>
              </w:rPr>
              <w:t>adminsitrarea</w:t>
            </w:r>
            <w:proofErr w:type="spellEnd"/>
            <w:r w:rsidR="008532B8">
              <w:rPr>
                <w:rFonts w:asciiTheme="minorHAnsi" w:hAnsiTheme="minorHAnsi" w:cstheme="minorHAnsi"/>
                <w:szCs w:val="20"/>
              </w:rPr>
              <w:t xml:space="preserve"> temporară</w:t>
            </w:r>
            <w:r w:rsidR="00B93807" w:rsidRPr="00521E17" w:rsidDel="00B93807">
              <w:rPr>
                <w:rFonts w:asciiTheme="minorHAnsi" w:hAnsiTheme="minorHAnsi" w:cstheme="minorHAnsi"/>
                <w:szCs w:val="20"/>
                <w:lang w:val="it-IT"/>
              </w:rPr>
              <w:t xml:space="preserve"> 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sunt </w:t>
            </w:r>
            <w:r w:rsidR="00222DE2" w:rsidRPr="00521E17">
              <w:rPr>
                <w:rFonts w:asciiTheme="minorHAnsi" w:hAnsiTheme="minorHAnsi" w:cstheme="minorHAnsi"/>
                <w:szCs w:val="20"/>
              </w:rPr>
              <w:t>cuprinzătoare</w:t>
            </w:r>
            <w:r w:rsidR="00222DE2" w:rsidRPr="00521E17">
              <w:rPr>
                <w:rFonts w:asciiTheme="minorHAnsi" w:hAnsiTheme="minorHAnsi" w:cstheme="minorHAnsi"/>
                <w:szCs w:val="20"/>
                <w:lang w:val="it-IT"/>
              </w:rPr>
              <w:t>/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acoperitoare pentru investiţia propusă prin proiect?</w:t>
            </w:r>
          </w:p>
          <w:p w14:paraId="4860E94A" w14:textId="784F2CE6" w:rsidR="00563AF2" w:rsidRPr="00521E17" w:rsidRDefault="00451422" w:rsidP="008769F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Datele din documen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tele </w:t>
            </w:r>
            <w:r w:rsidR="005E45D8">
              <w:rPr>
                <w:rFonts w:asciiTheme="minorHAnsi" w:hAnsiTheme="minorHAnsi" w:cstheme="minorHAnsi"/>
                <w:szCs w:val="20"/>
                <w:lang w:val="it-IT"/>
              </w:rPr>
              <w:t>privind dreptul asupra imobilului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se corelează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cu datele privind identificarea investi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>ţi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ei din cadrul cererii de finanțare/</w:t>
            </w:r>
            <w:r w:rsidR="00222DE2" w:rsidRPr="00521E17">
              <w:rPr>
                <w:rFonts w:asciiTheme="minorHAnsi" w:hAnsiTheme="minorHAnsi" w:cstheme="minorHAnsi"/>
                <w:szCs w:val="20"/>
                <w:lang w:val="it-IT"/>
              </w:rPr>
              <w:t>studiul privind infrastructura verde</w:t>
            </w:r>
            <w:r w:rsidR="00222DE2" w:rsidRPr="00521E17" w:rsidDel="00222DE2">
              <w:rPr>
                <w:rFonts w:asciiTheme="minorHAnsi" w:hAnsiTheme="minorHAnsi" w:cstheme="minorHAnsi"/>
                <w:szCs w:val="20"/>
                <w:lang w:val="it-IT"/>
              </w:rPr>
              <w:t xml:space="preserve"> 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/certifi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>catului de urbanism/autorizaţia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de construire / tabelului centralizator al nu</w:t>
            </w:r>
            <w:r w:rsidR="004728E0" w:rsidRPr="00521E17">
              <w:rPr>
                <w:rFonts w:asciiTheme="minorHAnsi" w:hAnsiTheme="minorHAnsi" w:cstheme="minorHAnsi"/>
                <w:szCs w:val="20"/>
                <w:lang w:val="it-IT"/>
              </w:rPr>
              <w:t>merelor cadastrale/documentaţia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tehnico-economice (SF/DALI) </w:t>
            </w:r>
            <w:r w:rsidR="005B574C">
              <w:rPr>
                <w:rFonts w:asciiTheme="minorHAnsi" w:hAnsiTheme="minorHAnsi" w:cstheme="minorHAnsi"/>
                <w:szCs w:val="20"/>
                <w:lang w:val="it-IT"/>
              </w:rPr>
              <w:t>și</w:t>
            </w:r>
            <w:r w:rsidR="00027C7D">
              <w:rPr>
                <w:rFonts w:asciiTheme="minorHAnsi" w:hAnsiTheme="minorHAnsi" w:cstheme="minorHAnsi"/>
                <w:szCs w:val="20"/>
                <w:lang w:val="it-IT"/>
              </w:rPr>
              <w:t xml:space="preserve"> dacă este cazul</w:t>
            </w:r>
            <w:r w:rsidR="005B574C" w:rsidRPr="00521E17">
              <w:rPr>
                <w:rFonts w:asciiTheme="minorHAnsi" w:hAnsiTheme="minorHAnsi" w:cstheme="minorHAnsi"/>
                <w:szCs w:val="20"/>
                <w:lang w:val="it-IT"/>
              </w:rPr>
              <w:t xml:space="preserve"> </w:t>
            </w:r>
            <w:r w:rsidRPr="00521E17">
              <w:rPr>
                <w:rFonts w:asciiTheme="minorHAnsi" w:hAnsiTheme="minorHAnsi" w:cstheme="minorHAnsi"/>
                <w:szCs w:val="20"/>
                <w:lang w:val="it-IT"/>
              </w:rPr>
              <w:t>PT?</w:t>
            </w:r>
          </w:p>
          <w:p w14:paraId="279199B5" w14:textId="06D064F4" w:rsidR="001C124A" w:rsidRPr="00521E17" w:rsidRDefault="001C124A" w:rsidP="008769F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proofErr w:type="spellStart"/>
            <w:r w:rsidRPr="00521E17">
              <w:rPr>
                <w:rFonts w:asciiTheme="minorHAnsi" w:eastAsia="SimSun" w:hAnsiTheme="minorHAnsi" w:cstheme="minorHAnsi"/>
                <w:szCs w:val="20"/>
              </w:rPr>
              <w:t>Suprafațele</w:t>
            </w:r>
            <w:proofErr w:type="spellEnd"/>
            <w:r w:rsidRPr="00521E17">
              <w:rPr>
                <w:rFonts w:asciiTheme="minorHAnsi" w:eastAsia="SimSun" w:hAnsiTheme="minorHAnsi" w:cstheme="minorHAnsi"/>
                <w:szCs w:val="20"/>
              </w:rPr>
              <w:t xml:space="preserve"> de teren pe care se realizează </w:t>
            </w:r>
            <w:proofErr w:type="spellStart"/>
            <w:r w:rsidR="003305C8" w:rsidRPr="00521E17">
              <w:rPr>
                <w:rFonts w:asciiTheme="minorHAnsi" w:eastAsia="SimSun" w:hAnsiTheme="minorHAnsi" w:cstheme="minorHAnsi"/>
                <w:szCs w:val="20"/>
              </w:rPr>
              <w:t>investiţiile</w:t>
            </w:r>
            <w:proofErr w:type="spellEnd"/>
            <w:r w:rsidR="003305C8" w:rsidRPr="00521E17">
              <w:rPr>
                <w:rFonts w:asciiTheme="minorHAnsi" w:eastAsia="SimSun" w:hAnsiTheme="minorHAnsi" w:cstheme="minorHAnsi"/>
                <w:szCs w:val="20"/>
              </w:rPr>
              <w:t xml:space="preserve"> </w:t>
            </w:r>
            <w:r w:rsidRPr="00521E17">
              <w:rPr>
                <w:rFonts w:asciiTheme="minorHAnsi" w:eastAsia="SimSun" w:hAnsiTheme="minorHAnsi" w:cstheme="minorHAnsi"/>
                <w:szCs w:val="20"/>
              </w:rPr>
              <w:t xml:space="preserve">proiectul nu au o </w:t>
            </w:r>
            <w:proofErr w:type="spellStart"/>
            <w:r w:rsidRPr="00521E17">
              <w:rPr>
                <w:rFonts w:asciiTheme="minorHAnsi" w:eastAsia="SimSun" w:hAnsiTheme="minorHAnsi" w:cstheme="minorHAnsi"/>
                <w:szCs w:val="20"/>
              </w:rPr>
              <w:t>suprafaţă</w:t>
            </w:r>
            <w:proofErr w:type="spellEnd"/>
            <w:r w:rsidR="004302EE" w:rsidRPr="00521E17">
              <w:rPr>
                <w:rFonts w:asciiTheme="minorHAnsi" w:eastAsia="SimSun" w:hAnsiTheme="minorHAnsi" w:cstheme="minorHAnsi"/>
                <w:szCs w:val="20"/>
              </w:rPr>
              <w:t xml:space="preserve"> mai mică de</w:t>
            </w:r>
            <w:r w:rsidRPr="00521E17">
              <w:rPr>
                <w:rFonts w:asciiTheme="minorHAnsi" w:eastAsia="SimSun" w:hAnsiTheme="minorHAnsi" w:cstheme="minorHAnsi"/>
                <w:szCs w:val="20"/>
              </w:rPr>
              <w:t xml:space="preserve"> 1</w:t>
            </w:r>
            <w:r w:rsidR="003305C8" w:rsidRPr="00521E17">
              <w:rPr>
                <w:rFonts w:asciiTheme="minorHAnsi" w:eastAsia="SimSun" w:hAnsiTheme="minorHAnsi" w:cstheme="minorHAnsi"/>
                <w:szCs w:val="20"/>
              </w:rPr>
              <w:t>.</w:t>
            </w:r>
            <w:r w:rsidRPr="00521E17">
              <w:rPr>
                <w:rFonts w:asciiTheme="minorHAnsi" w:eastAsia="SimSun" w:hAnsiTheme="minorHAnsi" w:cstheme="minorHAnsi"/>
                <w:szCs w:val="20"/>
              </w:rPr>
              <w:t>000 mp</w:t>
            </w:r>
            <w:r w:rsidR="004302EE" w:rsidRPr="00521E17">
              <w:rPr>
                <w:rFonts w:asciiTheme="minorHAnsi" w:eastAsia="SimSun" w:hAnsiTheme="minorHAnsi" w:cstheme="minorHAnsi"/>
                <w:szCs w:val="20"/>
              </w:rPr>
              <w:t>?</w:t>
            </w:r>
          </w:p>
          <w:p w14:paraId="3274803E" w14:textId="614D2374" w:rsidR="00222DE2" w:rsidRPr="00521E17" w:rsidRDefault="00222DE2" w:rsidP="003305C8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3BD2FB6B" w14:textId="71266B80" w:rsidR="00FB6E02" w:rsidRPr="00521E17" w:rsidRDefault="00451422" w:rsidP="00451422">
            <w:pPr>
              <w:spacing w:before="40" w:after="40"/>
              <w:rPr>
                <w:rFonts w:asciiTheme="minorHAnsi" w:hAnsiTheme="minorHAnsi" w:cstheme="minorHAnsi"/>
                <w:b/>
                <w:szCs w:val="20"/>
              </w:rPr>
            </w:pPr>
            <w:r w:rsidRPr="00521E17">
              <w:rPr>
                <w:rFonts w:asciiTheme="minorHAnsi" w:hAnsiTheme="minorHAnsi" w:cstheme="minorHAnsi"/>
                <w:i/>
                <w:szCs w:val="20"/>
                <w:lang w:val="it-IT"/>
              </w:rPr>
              <w:t>(Se vor verifica informaţiile declaraţiei de eligibilitate, documentelor de proprietate</w:t>
            </w:r>
            <w:r w:rsidR="003305C8" w:rsidRPr="00521E17">
              <w:rPr>
                <w:rFonts w:asciiTheme="minorHAnsi" w:hAnsiTheme="minorHAnsi" w:cstheme="minorHAnsi"/>
                <w:i/>
                <w:szCs w:val="20"/>
                <w:lang w:val="it-IT"/>
              </w:rPr>
              <w:t>/folosinţă</w:t>
            </w:r>
            <w:r w:rsidRPr="00521E17">
              <w:rPr>
                <w:rFonts w:asciiTheme="minorHAnsi" w:hAnsiTheme="minorHAnsi" w:cstheme="minorHAnsi"/>
                <w:i/>
                <w:szCs w:val="20"/>
                <w:lang w:val="it-IT"/>
              </w:rPr>
              <w:t xml:space="preserve"> anexate etc.)</w:t>
            </w:r>
          </w:p>
        </w:tc>
        <w:tc>
          <w:tcPr>
            <w:tcW w:w="212" w:type="pct"/>
            <w:gridSpan w:val="2"/>
          </w:tcPr>
          <w:p w14:paraId="2803FCCF" w14:textId="77777777" w:rsidR="006F0567" w:rsidRPr="002024EC" w:rsidRDefault="006F0567" w:rsidP="00A71C84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3C0648DF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58266B47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15" w:type="pct"/>
          </w:tcPr>
          <w:p w14:paraId="54EE5B95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14" w:type="pct"/>
            <w:gridSpan w:val="2"/>
          </w:tcPr>
          <w:p w14:paraId="573C4655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3E63179A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7A8D37EC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16A755CB" w14:textId="77777777" w:rsidR="006F0567" w:rsidRPr="002024EC" w:rsidRDefault="006F0567" w:rsidP="00A71C84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EC08EB" w:rsidRPr="002024EC" w14:paraId="6B0297C7" w14:textId="77777777" w:rsidTr="00CE7EA3">
        <w:tc>
          <w:tcPr>
            <w:tcW w:w="31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D2F8BC" w14:textId="478226AC" w:rsidR="003E1DE6" w:rsidRPr="002024EC" w:rsidRDefault="003E1DE6" w:rsidP="00055B1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Certificatul de urbanism (aferent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obţinerii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autorizaţiei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de construire) și</w:t>
            </w:r>
            <w:r w:rsidR="00E11296" w:rsidRPr="002024E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 w:rsidRPr="002024EC">
              <w:rPr>
                <w:rFonts w:asciiTheme="minorHAnsi" w:hAnsiTheme="minorHAnsi" w:cstheme="minorHAnsi"/>
                <w:b/>
                <w:sz w:val="20"/>
              </w:rPr>
              <w:t>Autorizaţia</w:t>
            </w:r>
            <w:proofErr w:type="spellEnd"/>
            <w:r w:rsidRPr="002024EC">
              <w:rPr>
                <w:rFonts w:asciiTheme="minorHAnsi" w:hAnsiTheme="minorHAnsi" w:cstheme="minorHAnsi"/>
                <w:b/>
                <w:sz w:val="20"/>
              </w:rPr>
              <w:t xml:space="preserve"> de construire</w:t>
            </w:r>
          </w:p>
          <w:p w14:paraId="67125D63" w14:textId="77777777" w:rsidR="00086B4B" w:rsidRPr="002024EC" w:rsidRDefault="00086B4B" w:rsidP="00086B4B">
            <w:pPr>
              <w:pStyle w:val="ListParagraph"/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</w:p>
          <w:p w14:paraId="52CE0374" w14:textId="13CAE86F" w:rsidR="00055B1F" w:rsidRPr="009B3DEB" w:rsidRDefault="00D5276F" w:rsidP="00055B1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Certificatul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urbanism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este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emis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vederea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obţinerii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autorizaţiei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de construire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vizează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investiția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propusă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prin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prezenta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cerere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finanțare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este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termen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proofErr w:type="gram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valabilitate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  <w:proofErr w:type="gram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(</w:t>
            </w:r>
            <w:proofErr w:type="spellStart"/>
            <w:proofErr w:type="gram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termenul</w:t>
            </w:r>
            <w:proofErr w:type="spellEnd"/>
            <w:proofErr w:type="gram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valabilitate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a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certificatului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urbanism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nu se mai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verifică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cazul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care se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depune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autorizația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de construire,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acest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caz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se va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verifica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dacă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>autorizația</w:t>
            </w:r>
            <w:proofErr w:type="spellEnd"/>
            <w:r w:rsidRPr="00D5276F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construire este </w:t>
            </w:r>
            <w:proofErr w:type="spellStart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>termen</w:t>
            </w:r>
            <w:proofErr w:type="spellEnd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>valabilitate</w:t>
            </w:r>
            <w:proofErr w:type="spellEnd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>)</w:t>
            </w:r>
          </w:p>
          <w:p w14:paraId="119D3D48" w14:textId="079EC83A" w:rsidR="00055B1F" w:rsidRPr="009B3DEB" w:rsidRDefault="006A7B6E" w:rsidP="00055B1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lang w:val="fr-FR"/>
              </w:rPr>
            </w:pPr>
            <w:proofErr w:type="spellStart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>A</w:t>
            </w:r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>utorizatia</w:t>
            </w:r>
            <w:proofErr w:type="spellEnd"/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de construire</w:t>
            </w:r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, </w:t>
            </w:r>
            <w:proofErr w:type="spellStart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>după</w:t>
            </w:r>
            <w:proofErr w:type="spellEnd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>caz</w:t>
            </w:r>
            <w:proofErr w:type="spellEnd"/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r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este </w:t>
            </w:r>
            <w:proofErr w:type="spellStart"/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>în</w:t>
            </w:r>
            <w:proofErr w:type="spellEnd"/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>termen</w:t>
            </w:r>
            <w:proofErr w:type="spellEnd"/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>valabilitate</w:t>
            </w:r>
            <w:proofErr w:type="spellEnd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>și</w:t>
            </w:r>
            <w:proofErr w:type="spellEnd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>vizează</w:t>
            </w:r>
            <w:proofErr w:type="spellEnd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>investiția</w:t>
            </w:r>
            <w:proofErr w:type="spellEnd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>propusă</w:t>
            </w:r>
            <w:proofErr w:type="spellEnd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>prin</w:t>
            </w:r>
            <w:proofErr w:type="spellEnd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>prezenta</w:t>
            </w:r>
            <w:proofErr w:type="spellEnd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>cerere</w:t>
            </w:r>
            <w:proofErr w:type="spellEnd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de </w:t>
            </w:r>
            <w:proofErr w:type="spellStart"/>
            <w:r w:rsidR="002553C1" w:rsidRPr="009B3DEB">
              <w:rPr>
                <w:rFonts w:asciiTheme="minorHAnsi" w:hAnsiTheme="minorHAnsi" w:cstheme="minorHAnsi"/>
                <w:sz w:val="20"/>
                <w:lang w:val="fr-FR"/>
              </w:rPr>
              <w:t>finanțare</w:t>
            </w:r>
            <w:proofErr w:type="spellEnd"/>
            <w:r w:rsidR="00086B4B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r w:rsidR="00055B1F" w:rsidRPr="009B3DEB">
              <w:rPr>
                <w:rFonts w:asciiTheme="minorHAnsi" w:hAnsiTheme="minorHAnsi" w:cstheme="minorHAnsi"/>
                <w:sz w:val="20"/>
                <w:lang w:val="fr-FR"/>
              </w:rPr>
              <w:t xml:space="preserve">? </w:t>
            </w:r>
          </w:p>
          <w:p w14:paraId="502FF6FC" w14:textId="28438334" w:rsidR="00055B1F" w:rsidRPr="002024EC" w:rsidRDefault="00055B1F" w:rsidP="006325AD">
            <w:pPr>
              <w:pStyle w:val="ListParagraph"/>
              <w:ind w:left="644"/>
              <w:rPr>
                <w:rFonts w:asciiTheme="minorHAnsi" w:hAnsiTheme="minorHAnsi" w:cstheme="minorHAnsi"/>
                <w:sz w:val="20"/>
                <w:lang w:val="fr-FR"/>
              </w:rPr>
            </w:pPr>
          </w:p>
        </w:tc>
        <w:tc>
          <w:tcPr>
            <w:tcW w:w="212" w:type="pct"/>
            <w:gridSpan w:val="2"/>
            <w:tcBorders>
              <w:bottom w:val="single" w:sz="4" w:space="0" w:color="auto"/>
            </w:tcBorders>
          </w:tcPr>
          <w:p w14:paraId="5B22FF22" w14:textId="77777777" w:rsidR="00C37E17" w:rsidRPr="002024EC" w:rsidRDefault="00C37E17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  <w:tcBorders>
              <w:bottom w:val="single" w:sz="4" w:space="0" w:color="auto"/>
            </w:tcBorders>
          </w:tcPr>
          <w:p w14:paraId="68A2902B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3F81B323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  <w:tcBorders>
              <w:bottom w:val="single" w:sz="4" w:space="0" w:color="auto"/>
            </w:tcBorders>
          </w:tcPr>
          <w:p w14:paraId="6DC226AB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C526FF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  <w:tcBorders>
              <w:bottom w:val="single" w:sz="4" w:space="0" w:color="auto"/>
            </w:tcBorders>
          </w:tcPr>
          <w:p w14:paraId="119E750F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06FD6C83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  <w:tcBorders>
              <w:bottom w:val="single" w:sz="4" w:space="0" w:color="auto"/>
            </w:tcBorders>
          </w:tcPr>
          <w:p w14:paraId="43388993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055B1F" w:rsidRPr="002024EC" w14:paraId="4C56582D" w14:textId="77777777" w:rsidTr="00CE7EA3">
        <w:tc>
          <w:tcPr>
            <w:tcW w:w="3100" w:type="pct"/>
            <w:tcBorders>
              <w:bottom w:val="nil"/>
            </w:tcBorders>
            <w:shd w:val="clear" w:color="auto" w:fill="DBE5F1" w:themeFill="accent1" w:themeFillTint="33"/>
          </w:tcPr>
          <w:p w14:paraId="77EF2396" w14:textId="77777777" w:rsidR="00055B1F" w:rsidRPr="002024EC" w:rsidRDefault="00055B1F" w:rsidP="00055B1F">
            <w:pPr>
              <w:pStyle w:val="ListParagraph"/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</w:p>
          <w:p w14:paraId="2C352329" w14:textId="77777777" w:rsidR="00055B1F" w:rsidRPr="002024EC" w:rsidRDefault="00055B1F" w:rsidP="00055B1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t>Decizia privind evaluarea impactului asupra mediului</w:t>
            </w:r>
          </w:p>
          <w:p w14:paraId="0D92A481" w14:textId="77777777" w:rsidR="00055B1F" w:rsidRPr="002024EC" w:rsidRDefault="00055B1F" w:rsidP="00055B1F">
            <w:pPr>
              <w:spacing w:after="0"/>
              <w:rPr>
                <w:rFonts w:asciiTheme="minorHAnsi" w:hAnsiTheme="minorHAnsi" w:cstheme="minorHAnsi"/>
                <w:i/>
                <w:szCs w:val="20"/>
              </w:rPr>
            </w:pPr>
          </w:p>
          <w:p w14:paraId="4586DEE9" w14:textId="62A635AA" w:rsidR="00055B1F" w:rsidRPr="002024EC" w:rsidRDefault="006A7B6E" w:rsidP="006A7B6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0"/>
              </w:rPr>
              <w:t xml:space="preserve">Documentul </w:t>
            </w:r>
            <w:r w:rsidR="00055B1F" w:rsidRPr="002024EC">
              <w:rPr>
                <w:rFonts w:asciiTheme="minorHAnsi" w:hAnsiTheme="minorHAnsi" w:cstheme="minorHAnsi"/>
                <w:b/>
                <w:bCs/>
                <w:snapToGrid w:val="0"/>
                <w:sz w:val="20"/>
              </w:rPr>
              <w:t>privind evaluarea impactului asupra mediului emisă de autoritatea pentru protecția mediului</w:t>
            </w:r>
            <w:r w:rsidR="00055B1F" w:rsidRPr="002024EC">
              <w:rPr>
                <w:rFonts w:asciiTheme="minorHAnsi" w:hAnsiTheme="minorHAnsi" w:cstheme="minorHAnsi"/>
                <w:b/>
                <w:i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0"/>
              </w:rPr>
              <w:t>vizează investiția propusă prin proiect</w:t>
            </w:r>
            <w:r w:rsidR="00055B1F" w:rsidRPr="002024EC">
              <w:rPr>
                <w:rFonts w:asciiTheme="minorHAnsi" w:hAnsiTheme="minorHAnsi" w:cstheme="minorHAnsi"/>
                <w:sz w:val="20"/>
              </w:rPr>
              <w:t>?</w:t>
            </w:r>
          </w:p>
        </w:tc>
        <w:tc>
          <w:tcPr>
            <w:tcW w:w="212" w:type="pct"/>
            <w:gridSpan w:val="2"/>
            <w:tcBorders>
              <w:bottom w:val="nil"/>
            </w:tcBorders>
          </w:tcPr>
          <w:p w14:paraId="622264A3" w14:textId="77777777" w:rsidR="00055B1F" w:rsidRPr="002024EC" w:rsidRDefault="00055B1F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  <w:tcBorders>
              <w:bottom w:val="nil"/>
            </w:tcBorders>
          </w:tcPr>
          <w:p w14:paraId="5C7BB2CE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  <w:tcBorders>
              <w:bottom w:val="nil"/>
            </w:tcBorders>
          </w:tcPr>
          <w:p w14:paraId="108770C4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  <w:tcBorders>
              <w:bottom w:val="nil"/>
            </w:tcBorders>
          </w:tcPr>
          <w:p w14:paraId="36FDC035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tcBorders>
              <w:bottom w:val="nil"/>
            </w:tcBorders>
          </w:tcPr>
          <w:p w14:paraId="3FC38327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  <w:tcBorders>
              <w:bottom w:val="nil"/>
            </w:tcBorders>
          </w:tcPr>
          <w:p w14:paraId="4A8B3719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  <w:tcBorders>
              <w:bottom w:val="nil"/>
            </w:tcBorders>
          </w:tcPr>
          <w:p w14:paraId="59CDA24E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  <w:tcBorders>
              <w:bottom w:val="nil"/>
            </w:tcBorders>
          </w:tcPr>
          <w:p w14:paraId="40D87D93" w14:textId="77777777" w:rsidR="00055B1F" w:rsidRPr="002024EC" w:rsidRDefault="00055B1F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EC08EB" w:rsidRPr="002024EC" w14:paraId="55B773C5" w14:textId="77777777" w:rsidTr="00CE7EA3">
        <w:tc>
          <w:tcPr>
            <w:tcW w:w="3100" w:type="pct"/>
            <w:tcBorders>
              <w:top w:val="nil"/>
            </w:tcBorders>
            <w:shd w:val="clear" w:color="auto" w:fill="DBE5F1" w:themeFill="accent1" w:themeFillTint="33"/>
          </w:tcPr>
          <w:p w14:paraId="03C45CDE" w14:textId="5B58A7BE" w:rsidR="00C37E17" w:rsidRPr="002024EC" w:rsidRDefault="00C37E17" w:rsidP="00055B1F">
            <w:pPr>
              <w:pStyle w:val="Header"/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b/>
                <w:szCs w:val="20"/>
                <w:lang w:val="fr-FR"/>
              </w:rPr>
            </w:pPr>
          </w:p>
        </w:tc>
        <w:tc>
          <w:tcPr>
            <w:tcW w:w="212" w:type="pct"/>
            <w:gridSpan w:val="2"/>
            <w:tcBorders>
              <w:top w:val="nil"/>
            </w:tcBorders>
          </w:tcPr>
          <w:p w14:paraId="1F2B6A6C" w14:textId="77777777" w:rsidR="00C37E17" w:rsidRPr="002024EC" w:rsidRDefault="00C37E17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  <w:tcBorders>
              <w:top w:val="nil"/>
            </w:tcBorders>
          </w:tcPr>
          <w:p w14:paraId="5F9E666F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  <w:tcBorders>
              <w:top w:val="nil"/>
            </w:tcBorders>
          </w:tcPr>
          <w:p w14:paraId="5ACC88D0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  <w:tcBorders>
              <w:top w:val="nil"/>
            </w:tcBorders>
          </w:tcPr>
          <w:p w14:paraId="73A98141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  <w:tcBorders>
              <w:top w:val="nil"/>
            </w:tcBorders>
          </w:tcPr>
          <w:p w14:paraId="48D097D1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  <w:tcBorders>
              <w:top w:val="nil"/>
            </w:tcBorders>
          </w:tcPr>
          <w:p w14:paraId="055D1AD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  <w:tcBorders>
              <w:top w:val="nil"/>
            </w:tcBorders>
          </w:tcPr>
          <w:p w14:paraId="5FDBBC37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  <w:tcBorders>
              <w:top w:val="nil"/>
            </w:tcBorders>
          </w:tcPr>
          <w:p w14:paraId="0BD06B77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EC08EB" w:rsidRPr="002024EC" w14:paraId="7978A6F9" w14:textId="77777777" w:rsidTr="00CE7EA3">
        <w:tc>
          <w:tcPr>
            <w:tcW w:w="3100" w:type="pct"/>
            <w:shd w:val="clear" w:color="auto" w:fill="DBE5F1" w:themeFill="accent1" w:themeFillTint="33"/>
          </w:tcPr>
          <w:p w14:paraId="6FBDC0CC" w14:textId="77777777" w:rsidR="00055B1F" w:rsidRPr="002024EC" w:rsidRDefault="00DD44F8" w:rsidP="00055B1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b/>
                <w:sz w:val="20"/>
              </w:rPr>
            </w:pPr>
            <w:r w:rsidRPr="002024EC">
              <w:rPr>
                <w:rFonts w:asciiTheme="minorHAnsi" w:hAnsiTheme="minorHAnsi" w:cstheme="minorHAnsi"/>
                <w:b/>
                <w:sz w:val="20"/>
              </w:rPr>
              <w:lastRenderedPageBreak/>
              <w:t xml:space="preserve">Hotărârea </w:t>
            </w:r>
            <w:r w:rsidR="00670F2B" w:rsidRPr="002024EC">
              <w:rPr>
                <w:rFonts w:asciiTheme="minorHAnsi" w:hAnsiTheme="minorHAnsi" w:cstheme="minorHAnsi"/>
                <w:b/>
                <w:sz w:val="20"/>
              </w:rPr>
              <w:t>de aprobarea a indicatorilor tehnico-economici</w:t>
            </w:r>
          </w:p>
          <w:p w14:paraId="355DCB5B" w14:textId="77777777" w:rsidR="00055B1F" w:rsidRPr="002024EC" w:rsidRDefault="00055B1F" w:rsidP="00055B1F">
            <w:pPr>
              <w:pStyle w:val="ListParagraph"/>
              <w:spacing w:after="0"/>
              <w:ind w:left="927"/>
              <w:rPr>
                <w:rFonts w:asciiTheme="minorHAnsi" w:hAnsiTheme="minorHAnsi" w:cstheme="minorHAnsi"/>
                <w:b/>
                <w:sz w:val="20"/>
              </w:rPr>
            </w:pPr>
          </w:p>
          <w:p w14:paraId="1A3785E6" w14:textId="49760531" w:rsidR="00055B1F" w:rsidRPr="002024EC" w:rsidRDefault="00DF4194" w:rsidP="00242588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</w:rPr>
            </w:pPr>
            <w:r w:rsidRPr="002024EC">
              <w:rPr>
                <w:rFonts w:asciiTheme="minorHAnsi" w:hAnsiTheme="minorHAnsi" w:cstheme="minorHAnsi"/>
                <w:sz w:val="20"/>
              </w:rPr>
              <w:t xml:space="preserve">Este atașată </w:t>
            </w:r>
            <w:r w:rsidR="002901A5" w:rsidRPr="002024EC">
              <w:rPr>
                <w:rFonts w:asciiTheme="minorHAnsi" w:hAnsiTheme="minorHAnsi" w:cstheme="minorHAnsi"/>
                <w:sz w:val="20"/>
              </w:rPr>
              <w:t xml:space="preserve">Hotărârea </w:t>
            </w:r>
            <w:r w:rsidRPr="002024EC">
              <w:rPr>
                <w:rFonts w:asciiTheme="minorHAnsi" w:hAnsiTheme="minorHAnsi" w:cstheme="minorHAnsi"/>
                <w:sz w:val="20"/>
              </w:rPr>
              <w:t>de aprobare</w:t>
            </w:r>
            <w:r w:rsidR="00C37E17" w:rsidRPr="002024EC">
              <w:rPr>
                <w:rFonts w:asciiTheme="minorHAnsi" w:hAnsiTheme="minorHAnsi" w:cstheme="minorHAnsi"/>
                <w:sz w:val="20"/>
              </w:rPr>
              <w:t xml:space="preserve"> a </w:t>
            </w:r>
            <w:proofErr w:type="spellStart"/>
            <w:r w:rsidR="00C37E17" w:rsidRPr="002024EC">
              <w:rPr>
                <w:rFonts w:asciiTheme="minorHAnsi" w:hAnsiTheme="minorHAnsi" w:cstheme="minorHAnsi"/>
                <w:sz w:val="20"/>
              </w:rPr>
              <w:t>documentaţiei</w:t>
            </w:r>
            <w:proofErr w:type="spellEnd"/>
            <w:r w:rsidR="00C37E17" w:rsidRPr="002024EC">
              <w:rPr>
                <w:rFonts w:asciiTheme="minorHAnsi" w:hAnsiTheme="minorHAnsi" w:cstheme="minorHAnsi"/>
                <w:sz w:val="20"/>
              </w:rPr>
              <w:t xml:space="preserve"> tehnico-economice a proiectului și a indicatorilor tehnico-economici</w:t>
            </w:r>
            <w:r w:rsidR="00062BFA">
              <w:rPr>
                <w:rFonts w:asciiTheme="minorHAnsi" w:hAnsiTheme="minorHAnsi" w:cstheme="minorHAnsi"/>
                <w:sz w:val="20"/>
              </w:rPr>
              <w:t xml:space="preserve"> vizează </w:t>
            </w:r>
            <w:r w:rsidR="00062BFA">
              <w:rPr>
                <w:rFonts w:asciiTheme="minorHAnsi" w:hAnsiTheme="minorHAnsi" w:cstheme="minorHAnsi"/>
                <w:b/>
                <w:i/>
                <w:sz w:val="20"/>
              </w:rPr>
              <w:t>investiția propusă prin proiect</w:t>
            </w:r>
            <w:r w:rsidRPr="002024EC">
              <w:rPr>
                <w:rFonts w:asciiTheme="minorHAnsi" w:hAnsiTheme="minorHAnsi" w:cstheme="minorHAnsi"/>
                <w:sz w:val="20"/>
              </w:rPr>
              <w:t>?</w:t>
            </w:r>
          </w:p>
          <w:p w14:paraId="76D04E68" w14:textId="1F5DC8C3" w:rsidR="00EF7E68" w:rsidRPr="002024EC" w:rsidRDefault="00EF7E68" w:rsidP="00055B1F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2024EC">
              <w:rPr>
                <w:rFonts w:asciiTheme="minorHAnsi" w:hAnsiTheme="minorHAnsi" w:cstheme="minorHAnsi"/>
                <w:szCs w:val="20"/>
              </w:rPr>
              <w:t>Sumele menționate în hotărâre sunt acoperitoare pentru cheltuielile aferente investiției (cheltuieli neeligibile și contribuția la cheltuielile eligibile), conform bugetului, acordului de parteneriat și devizului</w:t>
            </w:r>
            <w:r w:rsidR="00DB0B6C" w:rsidRPr="002024EC">
              <w:rPr>
                <w:rFonts w:asciiTheme="minorHAnsi" w:hAnsiTheme="minorHAnsi" w:cstheme="minorHAnsi"/>
                <w:szCs w:val="20"/>
              </w:rPr>
              <w:t xml:space="preserve"> general</w:t>
            </w:r>
            <w:r w:rsidRPr="002024EC">
              <w:rPr>
                <w:rFonts w:asciiTheme="minorHAnsi" w:hAnsiTheme="minorHAnsi" w:cstheme="minorHAnsi"/>
                <w:szCs w:val="20"/>
              </w:rPr>
              <w:t>, dacă e cazul?</w:t>
            </w:r>
          </w:p>
          <w:p w14:paraId="36862676" w14:textId="1E681614" w:rsidR="00E51E73" w:rsidRPr="002024EC" w:rsidRDefault="00E51E73" w:rsidP="00055B1F">
            <w:pPr>
              <w:spacing w:before="240"/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</w:pPr>
            <w:r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 xml:space="preserve">(În cazul proiectelor depuse în parteneriat, hotărârile vor fi depuse de către </w:t>
            </w:r>
            <w:proofErr w:type="spellStart"/>
            <w:r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>toţi</w:t>
            </w:r>
            <w:proofErr w:type="spellEnd"/>
            <w:r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 xml:space="preserve"> partenerii</w:t>
            </w:r>
            <w:r w:rsidR="00055B1F"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>)</w:t>
            </w:r>
            <w:r w:rsidRPr="002024EC">
              <w:rPr>
                <w:rFonts w:asciiTheme="minorHAnsi" w:hAnsiTheme="minorHAnsi" w:cstheme="minorHAnsi"/>
                <w:bCs/>
                <w:i/>
                <w:snapToGrid w:val="0"/>
                <w:szCs w:val="20"/>
              </w:rPr>
              <w:t>.</w:t>
            </w:r>
          </w:p>
        </w:tc>
        <w:tc>
          <w:tcPr>
            <w:tcW w:w="212" w:type="pct"/>
            <w:gridSpan w:val="2"/>
          </w:tcPr>
          <w:p w14:paraId="537E5834" w14:textId="77777777" w:rsidR="00C37E17" w:rsidRPr="002024EC" w:rsidRDefault="00C37E17" w:rsidP="00C37E17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310AACD7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32" w:type="pct"/>
          </w:tcPr>
          <w:p w14:paraId="019587CE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2" w:type="pct"/>
            <w:gridSpan w:val="2"/>
          </w:tcPr>
          <w:p w14:paraId="60879930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67" w:type="pct"/>
          </w:tcPr>
          <w:p w14:paraId="4D0CBED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59" w:type="pct"/>
          </w:tcPr>
          <w:p w14:paraId="7D026C2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188" w:type="pct"/>
          </w:tcPr>
          <w:p w14:paraId="60FC5F39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98" w:type="pct"/>
            <w:gridSpan w:val="2"/>
          </w:tcPr>
          <w:p w14:paraId="4CDDF123" w14:textId="77777777" w:rsidR="00C37E17" w:rsidRPr="002024EC" w:rsidRDefault="00C37E17" w:rsidP="00C37E17">
            <w:pPr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</w:tbl>
    <w:p w14:paraId="7D7167E3" w14:textId="77777777" w:rsidR="00D347A3" w:rsidRPr="002024EC" w:rsidRDefault="00D347A3" w:rsidP="009B437F">
      <w:pPr>
        <w:rPr>
          <w:rFonts w:asciiTheme="minorHAnsi" w:hAnsiTheme="minorHAnsi" w:cstheme="minorHAnsi"/>
          <w:szCs w:val="20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659"/>
        <w:gridCol w:w="734"/>
        <w:gridCol w:w="588"/>
        <w:gridCol w:w="610"/>
        <w:gridCol w:w="1151"/>
        <w:gridCol w:w="588"/>
        <w:gridCol w:w="386"/>
        <w:gridCol w:w="566"/>
        <w:gridCol w:w="1276"/>
      </w:tblGrid>
      <w:tr w:rsidR="00583143" w:rsidRPr="002024EC" w14:paraId="2777EFF2" w14:textId="77777777" w:rsidTr="00CE7EA3">
        <w:trPr>
          <w:trHeight w:val="20"/>
          <w:tblHeader/>
        </w:trPr>
        <w:tc>
          <w:tcPr>
            <w:tcW w:w="3104" w:type="pct"/>
            <w:shd w:val="clear" w:color="auto" w:fill="DBE5F1" w:themeFill="accent1" w:themeFillTint="33"/>
          </w:tcPr>
          <w:p w14:paraId="7D0DD9C7" w14:textId="35F2B595" w:rsidR="00583143" w:rsidRPr="002024EC" w:rsidRDefault="00583143" w:rsidP="009768CC">
            <w:pPr>
              <w:spacing w:after="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PROIECTUL </w:t>
            </w:r>
            <w:r w:rsidR="00073E43"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>(</w:t>
            </w:r>
            <w:r w:rsidR="00130A8D"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>cererea de finanțare)</w:t>
            </w:r>
            <w:r w:rsidR="00A4025A"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 </w:t>
            </w:r>
            <w:r w:rsidR="00C75FB5"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>ESTE</w:t>
            </w:r>
            <w:r w:rsidRPr="002024EC">
              <w:rPr>
                <w:rFonts w:asciiTheme="minorHAnsi" w:hAnsiTheme="minorHAnsi" w:cstheme="minorHAnsi"/>
                <w:b/>
                <w:szCs w:val="20"/>
                <w:lang w:val="it-IT"/>
              </w:rPr>
              <w:t xml:space="preserve"> DECLARAT CONFORM ȘI ELIGIBIL</w:t>
            </w:r>
          </w:p>
          <w:p w14:paraId="1768AE17" w14:textId="77777777" w:rsidR="00583143" w:rsidRPr="002024EC" w:rsidRDefault="00583143" w:rsidP="009768CC">
            <w:pPr>
              <w:spacing w:after="60"/>
              <w:outlineLvl w:val="0"/>
              <w:rPr>
                <w:rFonts w:asciiTheme="minorHAnsi" w:hAnsiTheme="minorHAnsi" w:cstheme="minorHAnsi"/>
                <w:b/>
                <w:iCs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t xml:space="preserve">DA </w:t>
            </w:r>
            <w:r w:rsidRPr="002024EC">
              <w:rPr>
                <w:rFonts w:asciiTheme="minorHAnsi" w:hAnsiTheme="minorHAnsi" w:cstheme="minorHAnsi"/>
                <w:iCs/>
                <w:szCs w:val="20"/>
              </w:rPr>
              <w:t xml:space="preserve">   </w:t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fldChar w:fldCharType="begin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instrText xml:space="preserve"> MACROBUTTON CheckIt </w:instrText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sym w:font="Wingdings" w:char="00A8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fldChar w:fldCharType="end"/>
            </w:r>
          </w:p>
          <w:p w14:paraId="25EB7981" w14:textId="77777777" w:rsidR="00583143" w:rsidRPr="002024EC" w:rsidRDefault="00583143" w:rsidP="009768CC">
            <w:pPr>
              <w:spacing w:after="60"/>
              <w:jc w:val="both"/>
              <w:outlineLvl w:val="0"/>
              <w:rPr>
                <w:rFonts w:asciiTheme="minorHAnsi" w:hAnsiTheme="minorHAnsi" w:cstheme="minorHAnsi"/>
                <w:b/>
                <w:iCs/>
                <w:szCs w:val="20"/>
              </w:rPr>
            </w:pP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t xml:space="preserve">NU    </w:t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fldChar w:fldCharType="begin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instrText xml:space="preserve"> MACROBUTTON CheckIt </w:instrText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sym w:font="Wingdings" w:char="00A8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fldChar w:fldCharType="end"/>
            </w:r>
            <w:r w:rsidRPr="002024EC">
              <w:rPr>
                <w:rFonts w:asciiTheme="minorHAnsi" w:hAnsiTheme="minorHAnsi" w:cstheme="minorHAnsi"/>
                <w:b/>
                <w:iCs/>
                <w:szCs w:val="20"/>
              </w:rPr>
              <w:t xml:space="preserve"> </w:t>
            </w:r>
          </w:p>
        </w:tc>
        <w:tc>
          <w:tcPr>
            <w:tcW w:w="236" w:type="pct"/>
            <w:shd w:val="clear" w:color="auto" w:fill="auto"/>
          </w:tcPr>
          <w:p w14:paraId="55A118D6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9" w:type="pct"/>
          </w:tcPr>
          <w:p w14:paraId="2042B4D1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96" w:type="pct"/>
          </w:tcPr>
          <w:p w14:paraId="3A1F7F0E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370" w:type="pct"/>
          </w:tcPr>
          <w:p w14:paraId="655A20B6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9" w:type="pct"/>
          </w:tcPr>
          <w:p w14:paraId="4DA5E425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24" w:type="pct"/>
          </w:tcPr>
          <w:p w14:paraId="702E4D35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182" w:type="pct"/>
          </w:tcPr>
          <w:p w14:paraId="3B54EE6E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10" w:type="pct"/>
          </w:tcPr>
          <w:p w14:paraId="444BB552" w14:textId="77777777" w:rsidR="00583143" w:rsidRPr="002024EC" w:rsidRDefault="00583143" w:rsidP="009768CC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79F19FB5" w14:textId="7E4D3745" w:rsidR="00CE7EA3" w:rsidRDefault="00CE7EA3" w:rsidP="00E775B2">
      <w:pPr>
        <w:rPr>
          <w:rFonts w:asciiTheme="minorHAnsi" w:hAnsiTheme="minorHAnsi" w:cstheme="minorHAnsi"/>
          <w:b/>
          <w:szCs w:val="20"/>
        </w:rPr>
      </w:pPr>
    </w:p>
    <w:p w14:paraId="734E44EE" w14:textId="77777777" w:rsidR="00CE7EA3" w:rsidRDefault="00CE7EA3">
      <w:pPr>
        <w:spacing w:before="0" w:after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br w:type="page"/>
      </w:r>
    </w:p>
    <w:p w14:paraId="2E834DD2" w14:textId="77777777" w:rsidR="00CE7EA3" w:rsidRDefault="00CE7EA3" w:rsidP="00E775B2">
      <w:pPr>
        <w:rPr>
          <w:rFonts w:asciiTheme="minorHAnsi" w:hAnsiTheme="minorHAnsi" w:cstheme="minorHAnsi"/>
          <w:b/>
          <w:szCs w:val="20"/>
        </w:rPr>
      </w:pPr>
    </w:p>
    <w:p w14:paraId="5EEB8DFF" w14:textId="0C00F43E" w:rsidR="00E775B2" w:rsidRPr="002024EC" w:rsidRDefault="00E775B2" w:rsidP="00E775B2">
      <w:pPr>
        <w:rPr>
          <w:rFonts w:asciiTheme="minorHAnsi" w:hAnsiTheme="minorHAnsi" w:cstheme="minorHAnsi"/>
          <w:b/>
          <w:szCs w:val="20"/>
        </w:rPr>
      </w:pPr>
      <w:r w:rsidRPr="002024EC">
        <w:rPr>
          <w:rFonts w:asciiTheme="minorHAnsi" w:hAnsiTheme="minorHAnsi" w:cstheme="minorHAnsi"/>
          <w:b/>
          <w:szCs w:val="20"/>
        </w:rPr>
        <w:t>OBSERVA</w:t>
      </w:r>
      <w:r w:rsidR="00D347A3" w:rsidRPr="002024EC">
        <w:rPr>
          <w:rFonts w:asciiTheme="minorHAnsi" w:hAnsiTheme="minorHAnsi" w:cstheme="minorHAnsi"/>
          <w:b/>
          <w:szCs w:val="20"/>
        </w:rPr>
        <w:t>Ț</w:t>
      </w:r>
      <w:r w:rsidRPr="002024EC">
        <w:rPr>
          <w:rFonts w:asciiTheme="minorHAnsi" w:hAnsiTheme="minorHAnsi" w:cstheme="minorHAnsi"/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2024EC" w14:paraId="539E2463" w14:textId="77777777" w:rsidTr="00CE7EA3">
        <w:trPr>
          <w:trHeight w:val="20"/>
          <w:tblHeader/>
        </w:trPr>
        <w:tc>
          <w:tcPr>
            <w:tcW w:w="15588" w:type="dxa"/>
            <w:shd w:val="clear" w:color="auto" w:fill="DBE5F1" w:themeFill="accent1" w:themeFillTint="33"/>
          </w:tcPr>
          <w:p w14:paraId="5FA0415E" w14:textId="77777777" w:rsidR="00C8319A" w:rsidRPr="002024EC" w:rsidRDefault="00C8319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</w:p>
          <w:p w14:paraId="09145435" w14:textId="1A64EFB0" w:rsidR="00D13100" w:rsidRPr="002024EC" w:rsidRDefault="00D13100" w:rsidP="00CE7EA3">
            <w:pPr>
              <w:shd w:val="clear" w:color="auto" w:fill="DBE5F1" w:themeFill="accent1" w:themeFillTint="33"/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va menționa data începerii etapei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DB349EE" w14:textId="5A307485" w:rsidR="00E775B2" w:rsidRPr="002024EC" w:rsidRDefault="00A6196A" w:rsidP="00CE7EA3">
            <w:pPr>
              <w:shd w:val="clear" w:color="auto" w:fill="DBE5F1" w:themeFill="accent1" w:themeFillTint="33"/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vor menț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>iona solicit</w:t>
            </w:r>
            <w:r w:rsidR="00D347A3" w:rsidRPr="002024EC">
              <w:rPr>
                <w:rFonts w:asciiTheme="minorHAnsi" w:hAnsiTheme="minorHAnsi" w:cstheme="minorHAnsi"/>
                <w:szCs w:val="20"/>
                <w:lang w:val="it-IT"/>
              </w:rPr>
              <w:t>ările de clarificări ș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i </w:t>
            </w:r>
            <w:r w:rsidR="00D347A3" w:rsidRPr="002024EC">
              <w:rPr>
                <w:rFonts w:asciiTheme="minorHAnsi" w:hAnsiTheme="minorHAnsi" w:cstheme="minorHAnsi"/>
                <w:szCs w:val="20"/>
                <w:lang w:val="it-IT"/>
              </w:rPr>
              <w:t>ră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>spunsurile la acestea</w:t>
            </w:r>
            <w:r w:rsidR="00D13100" w:rsidRPr="002024EC">
              <w:rPr>
                <w:rFonts w:asciiTheme="minorHAnsi" w:hAnsiTheme="minorHAnsi" w:cstheme="minorHAnsi"/>
                <w:szCs w:val="20"/>
                <w:lang w:val="it-IT"/>
              </w:rPr>
              <w:t>, inclusiv cu termenele la care solicitările de clarificări au fost trimise și, respectiv, răspunsurile au fost primite de către OI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3227DE38" w14:textId="56A43400" w:rsidR="00E775B2" w:rsidRPr="002024EC" w:rsidRDefault="00E775B2" w:rsidP="00CE7EA3">
            <w:pPr>
              <w:shd w:val="clear" w:color="auto" w:fill="DBE5F1" w:themeFill="accent1" w:themeFillTint="33"/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vor men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ț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iona problemele identificate </w:t>
            </w:r>
            <w:r w:rsidR="00D347A3" w:rsidRPr="002024EC">
              <w:rPr>
                <w:rFonts w:asciiTheme="minorHAnsi" w:hAnsiTheme="minorHAnsi" w:cstheme="minorHAnsi"/>
                <w:szCs w:val="20"/>
                <w:lang w:val="it-IT"/>
              </w:rPr>
              <w:t>și observaț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iile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3E84CB02" w14:textId="506F5057" w:rsidR="00E775B2" w:rsidRPr="002024EC" w:rsidRDefault="00D347A3" w:rsidP="00CE7EA3">
            <w:pPr>
              <w:shd w:val="clear" w:color="auto" w:fill="DBE5F1" w:themeFill="accent1" w:themeFillTint="33"/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va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justifica 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neî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>nde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plinirea anumitor criterii, dacă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este cazul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,</w:t>
            </w:r>
          </w:p>
          <w:p w14:paraId="00EDCA25" w14:textId="5023344B" w:rsidR="00F65871" w:rsidRPr="002024EC" w:rsidRDefault="00D13100" w:rsidP="00CE7EA3">
            <w:pPr>
              <w:shd w:val="clear" w:color="auto" w:fill="DBE5F1" w:themeFill="accent1" w:themeFillTint="33"/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Se va menționa dacă cererea de finanțare a fost respinsă 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sau a trecut în etapa următoare,</w:t>
            </w:r>
          </w:p>
          <w:p w14:paraId="3473F58F" w14:textId="77777777" w:rsidR="00E775B2" w:rsidRPr="002024EC" w:rsidRDefault="00D347A3" w:rsidP="00CE7EA3">
            <w:pPr>
              <w:shd w:val="clear" w:color="auto" w:fill="DBE5F1" w:themeFill="accent1" w:themeFillTint="33"/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Se va menționa dacă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 xml:space="preserve"> a fost necesar</w:t>
            </w:r>
            <w:r w:rsidRPr="002024EC">
              <w:rPr>
                <w:rFonts w:asciiTheme="minorHAnsi" w:hAnsiTheme="minorHAnsi" w:cstheme="minorHAnsi"/>
                <w:szCs w:val="20"/>
                <w:lang w:val="it-IT"/>
              </w:rPr>
              <w:t>ă realizarea medierii ș</w:t>
            </w:r>
            <w:r w:rsidR="00E775B2" w:rsidRPr="002024EC">
              <w:rPr>
                <w:rFonts w:asciiTheme="minorHAnsi" w:hAnsiTheme="minorHAnsi" w:cstheme="minorHAnsi"/>
                <w:szCs w:val="20"/>
                <w:lang w:val="it-IT"/>
              </w:rPr>
              <w:t>i concluziile acesteia</w:t>
            </w:r>
            <w:r w:rsidR="00A6196A" w:rsidRPr="002024EC">
              <w:rPr>
                <w:rFonts w:asciiTheme="minorHAnsi" w:hAnsiTheme="minorHAnsi" w:cstheme="minorHAnsi"/>
                <w:szCs w:val="20"/>
                <w:lang w:val="it-IT"/>
              </w:rPr>
              <w:t>.</w:t>
            </w:r>
          </w:p>
          <w:p w14:paraId="76486D83" w14:textId="719A00A1" w:rsidR="00C8319A" w:rsidRPr="002024EC" w:rsidRDefault="00C8319A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62EAC947" w14:textId="77777777" w:rsidR="00C2660D" w:rsidRPr="002024EC" w:rsidRDefault="00C2660D" w:rsidP="00C2660D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p w14:paraId="2BF8E2E6" w14:textId="12307F70" w:rsidR="00E37A4E" w:rsidRPr="002024EC" w:rsidRDefault="00E37A4E" w:rsidP="00E37A4E">
      <w:pPr>
        <w:spacing w:before="0" w:after="0"/>
        <w:jc w:val="both"/>
        <w:rPr>
          <w:rFonts w:asciiTheme="minorHAnsi" w:hAnsiTheme="minorHAnsi" w:cstheme="minorHAnsi"/>
          <w:szCs w:val="20"/>
        </w:rPr>
      </w:pPr>
      <w:r w:rsidRPr="002024EC">
        <w:rPr>
          <w:rFonts w:asciiTheme="minorHAnsi" w:hAnsiTheme="minorHAnsi" w:cstheme="minorHAnsi"/>
          <w:szCs w:val="20"/>
        </w:rPr>
        <w:t xml:space="preserve">Numai cererile de finanțare (care îndeplinesc toate criteriile din grila de verificare a </w:t>
      </w:r>
      <w:r w:rsidR="00ED0E1D">
        <w:rPr>
          <w:rFonts w:asciiTheme="minorHAnsi" w:hAnsiTheme="minorHAnsi" w:cstheme="minorHAnsi"/>
          <w:szCs w:val="20"/>
        </w:rPr>
        <w:t>eligibilității</w:t>
      </w:r>
      <w:r w:rsidRPr="002024EC">
        <w:rPr>
          <w:rFonts w:asciiTheme="minorHAnsi" w:hAnsiTheme="minorHAnsi" w:cstheme="minorHAnsi"/>
          <w:szCs w:val="20"/>
        </w:rPr>
        <w:t xml:space="preserve">) eligibile sunt admise în </w:t>
      </w:r>
      <w:r w:rsidR="00ED0E1D">
        <w:rPr>
          <w:rFonts w:asciiTheme="minorHAnsi" w:hAnsiTheme="minorHAnsi" w:cstheme="minorHAnsi"/>
          <w:szCs w:val="20"/>
        </w:rPr>
        <w:t>vederea contractării</w:t>
      </w:r>
      <w:r w:rsidRPr="002024EC">
        <w:rPr>
          <w:rFonts w:asciiTheme="minorHAnsi" w:hAnsiTheme="minorHAnsi" w:cstheme="minorHAnsi"/>
          <w:szCs w:val="20"/>
        </w:rPr>
        <w:t xml:space="preserve">. Marcarea cu NU a oricărui criteriu aplicabil din grila constituie în acest sens motiv de respingere al cererii de finanțare, </w:t>
      </w:r>
      <w:proofErr w:type="spellStart"/>
      <w:r w:rsidRPr="002024EC">
        <w:rPr>
          <w:rFonts w:asciiTheme="minorHAnsi" w:hAnsiTheme="minorHAnsi" w:cstheme="minorHAnsi"/>
          <w:szCs w:val="20"/>
        </w:rPr>
        <w:t>insa</w:t>
      </w:r>
      <w:proofErr w:type="spellEnd"/>
      <w:r w:rsidRPr="002024EC">
        <w:rPr>
          <w:rFonts w:asciiTheme="minorHAnsi" w:hAnsiTheme="minorHAnsi" w:cstheme="minorHAnsi"/>
          <w:szCs w:val="20"/>
        </w:rPr>
        <w:t xml:space="preserve"> numai dup</w:t>
      </w:r>
      <w:r w:rsidR="00ED0E1D">
        <w:rPr>
          <w:rFonts w:asciiTheme="minorHAnsi" w:hAnsiTheme="minorHAnsi" w:cstheme="minorHAnsi"/>
          <w:szCs w:val="20"/>
        </w:rPr>
        <w:t xml:space="preserve">ă ce a fost </w:t>
      </w:r>
      <w:proofErr w:type="spellStart"/>
      <w:r w:rsidR="00ED0E1D">
        <w:rPr>
          <w:rFonts w:asciiTheme="minorHAnsi" w:hAnsiTheme="minorHAnsi" w:cstheme="minorHAnsi"/>
          <w:szCs w:val="20"/>
        </w:rPr>
        <w:t>transmsă</w:t>
      </w:r>
      <w:proofErr w:type="spellEnd"/>
      <w:r w:rsidR="00ED0E1D">
        <w:rPr>
          <w:rFonts w:asciiTheme="minorHAnsi" w:hAnsiTheme="minorHAnsi" w:cstheme="minorHAnsi"/>
          <w:szCs w:val="20"/>
        </w:rPr>
        <w:t xml:space="preserve"> cel puțin o solicitare de clarificări sau dacă term</w:t>
      </w:r>
      <w:r w:rsidR="00D7315C">
        <w:rPr>
          <w:rFonts w:asciiTheme="minorHAnsi" w:hAnsiTheme="minorHAnsi" w:cstheme="minorHAnsi"/>
          <w:szCs w:val="20"/>
        </w:rPr>
        <w:t>e</w:t>
      </w:r>
      <w:r w:rsidR="00ED0E1D">
        <w:rPr>
          <w:rFonts w:asciiTheme="minorHAnsi" w:hAnsiTheme="minorHAnsi" w:cstheme="minorHAnsi"/>
          <w:szCs w:val="20"/>
        </w:rPr>
        <w:t>nul maxim procedural admis pentru procesul de verificare a expirat</w:t>
      </w:r>
      <w:r w:rsidRPr="002024EC">
        <w:rPr>
          <w:rFonts w:asciiTheme="minorHAnsi" w:hAnsiTheme="minorHAnsi" w:cstheme="minorHAnsi"/>
          <w:szCs w:val="20"/>
        </w:rPr>
        <w:t>.</w:t>
      </w:r>
    </w:p>
    <w:p w14:paraId="2F46189C" w14:textId="77777777" w:rsidR="00E37A4E" w:rsidRPr="002024EC" w:rsidRDefault="00E37A4E" w:rsidP="00E37A4E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p w14:paraId="2E4E314F" w14:textId="2A4FD580" w:rsidR="00E37A4E" w:rsidRPr="0054273B" w:rsidRDefault="00E37A4E" w:rsidP="00302190">
      <w:pPr>
        <w:spacing w:before="0" w:after="0"/>
        <w:jc w:val="both"/>
        <w:rPr>
          <w:rFonts w:asciiTheme="minorHAnsi" w:hAnsiTheme="minorHAnsi" w:cstheme="minorHAnsi"/>
          <w:szCs w:val="20"/>
        </w:rPr>
      </w:pPr>
    </w:p>
    <w:sectPr w:rsidR="00E37A4E" w:rsidRPr="0054273B" w:rsidSect="00302190">
      <w:headerReference w:type="default" r:id="rId8"/>
      <w:footerReference w:type="default" r:id="rId9"/>
      <w:type w:val="continuous"/>
      <w:pgSz w:w="16838" w:h="11906" w:orient="landscape" w:code="9"/>
      <w:pgMar w:top="720" w:right="720" w:bottom="45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3B95B" w14:textId="77777777" w:rsidR="005C1BC0" w:rsidRDefault="005C1BC0" w:rsidP="007275E1">
      <w:pPr>
        <w:spacing w:before="0" w:after="0"/>
      </w:pPr>
      <w:r>
        <w:separator/>
      </w:r>
    </w:p>
  </w:endnote>
  <w:endnote w:type="continuationSeparator" w:id="0">
    <w:p w14:paraId="42468CEA" w14:textId="77777777" w:rsidR="005C1BC0" w:rsidRDefault="005C1BC0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AE178" w14:textId="77777777" w:rsidR="00C55E77" w:rsidRPr="00903959" w:rsidRDefault="00C55E77" w:rsidP="00C55E77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</w:p>
  <w:p w14:paraId="20FB6C3E" w14:textId="3B28C709" w:rsidR="00C55E77" w:rsidRPr="00903959" w:rsidRDefault="00C55E77" w:rsidP="00C55E77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  <w:r w:rsidRPr="00903959">
      <w:rPr>
        <w:noProof/>
      </w:rPr>
      <w:drawing>
        <wp:anchor distT="0" distB="0" distL="114300" distR="114300" simplePos="0" relativeHeight="251658752" behindDoc="0" locked="0" layoutInCell="1" allowOverlap="1" wp14:anchorId="4DC24518" wp14:editId="30E18A14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4392C" w14:textId="77777777" w:rsidR="00C55E77" w:rsidRPr="00903959" w:rsidRDefault="00C55E77" w:rsidP="00C55E77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/>
        <w:b/>
        <w:color w:val="002060"/>
        <w:sz w:val="28"/>
        <w:szCs w:val="28"/>
      </w:rPr>
    </w:pPr>
    <w:r w:rsidRPr="00903959">
      <w:rPr>
        <w:rFonts w:ascii="Calibri" w:eastAsia="Calibri" w:hAnsi="Calibri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/>
        <w:b/>
        <w:color w:val="002060"/>
        <w:sz w:val="28"/>
        <w:szCs w:val="28"/>
      </w:rPr>
      <w:t xml:space="preserve">  I  www.nord-vest.ro</w:t>
    </w:r>
  </w:p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AE436B" w14:textId="4E155EA6" w:rsidR="00773429" w:rsidRDefault="00773429" w:rsidP="00C55E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2A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BB918" w14:textId="77777777" w:rsidR="005C1BC0" w:rsidRDefault="005C1BC0" w:rsidP="007275E1">
      <w:pPr>
        <w:spacing w:before="0" w:after="0"/>
      </w:pPr>
      <w:r>
        <w:separator/>
      </w:r>
    </w:p>
  </w:footnote>
  <w:footnote w:type="continuationSeparator" w:id="0">
    <w:p w14:paraId="680ABF0D" w14:textId="77777777" w:rsidR="005C1BC0" w:rsidRDefault="005C1BC0" w:rsidP="007275E1">
      <w:pPr>
        <w:spacing w:before="0" w:after="0"/>
      </w:pPr>
      <w:r>
        <w:continuationSeparator/>
      </w:r>
    </w:p>
  </w:footnote>
  <w:footnote w:id="1">
    <w:p w14:paraId="7E1CC252" w14:textId="49F6B4CB" w:rsidR="00CE7EA3" w:rsidRPr="0038098A" w:rsidRDefault="00CE7EA3" w:rsidP="00776A36">
      <w:pPr>
        <w:pStyle w:val="FootnoteText"/>
        <w:rPr>
          <w:rFonts w:asciiTheme="minorHAnsi" w:hAnsiTheme="minorHAnsi" w:cstheme="minorHAnsi"/>
          <w:sz w:val="16"/>
          <w:szCs w:val="16"/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8098A">
        <w:rPr>
          <w:rFonts w:asciiTheme="minorHAnsi" w:hAnsiTheme="minorHAnsi"/>
          <w:sz w:val="16"/>
          <w:szCs w:val="16"/>
        </w:rPr>
        <w:t>Ȋ</w:t>
      </w:r>
      <w:r w:rsidRPr="0038098A">
        <w:rPr>
          <w:rFonts w:asciiTheme="minorHAnsi" w:hAnsiTheme="minorHAnsi" w:cstheme="minorHAnsi"/>
          <w:sz w:val="16"/>
          <w:szCs w:val="16"/>
        </w:rPr>
        <w:t xml:space="preserve">n </w:t>
      </w:r>
      <w:r w:rsidRPr="0038098A">
        <w:rPr>
          <w:rFonts w:asciiTheme="minorHAnsi" w:hAnsiTheme="minorHAnsi" w:cstheme="minorHAnsi"/>
          <w:sz w:val="16"/>
          <w:szCs w:val="16"/>
          <w:lang w:val="en-GB"/>
        </w:rPr>
        <w:t>conformitate cu prevederile art. 64 din RDC;</w:t>
      </w:r>
    </w:p>
    <w:p w14:paraId="7A6F34A8" w14:textId="1902614A" w:rsidR="00CE7EA3" w:rsidRPr="0038098A" w:rsidRDefault="00CE7EA3">
      <w:pPr>
        <w:pStyle w:val="FootnoteText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BE3B6" w14:textId="5EC51CD3" w:rsidR="00773429" w:rsidRPr="00C55E77" w:rsidRDefault="00C55E77" w:rsidP="00C55E77">
    <w:pPr>
      <w:pStyle w:val="Header"/>
      <w:jc w:val="center"/>
      <w:rPr>
        <w:rFonts w:cs="Arial"/>
        <w:b/>
        <w:bCs/>
        <w:sz w:val="14"/>
      </w:rPr>
    </w:pPr>
    <w:r w:rsidRPr="00DA2A99">
      <w:rPr>
        <w:noProof/>
        <w:lang w:val="en-US"/>
      </w:rPr>
      <w:drawing>
        <wp:inline distT="0" distB="0" distL="0" distR="0" wp14:anchorId="6E45E4FD" wp14:editId="0A6EA7B6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741EE"/>
    <w:multiLevelType w:val="hybridMultilevel"/>
    <w:tmpl w:val="4D2AA8D2"/>
    <w:lvl w:ilvl="0" w:tplc="0418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 w15:restartNumberingAfterBreak="0">
    <w:nsid w:val="078A7960"/>
    <w:multiLevelType w:val="hybridMultilevel"/>
    <w:tmpl w:val="E0BADD38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6736935"/>
    <w:multiLevelType w:val="hybridMultilevel"/>
    <w:tmpl w:val="B5B8C73C"/>
    <w:lvl w:ilvl="0" w:tplc="040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C6583"/>
    <w:multiLevelType w:val="hybridMultilevel"/>
    <w:tmpl w:val="74E862B2"/>
    <w:lvl w:ilvl="0" w:tplc="96BEA3AC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1C0808A0"/>
    <w:multiLevelType w:val="hybridMultilevel"/>
    <w:tmpl w:val="097C1BB2"/>
    <w:lvl w:ilvl="0" w:tplc="D3A63694">
      <w:start w:val="1"/>
      <w:numFmt w:val="upperLetter"/>
      <w:lvlText w:val="%1."/>
      <w:lvlJc w:val="left"/>
      <w:pPr>
        <w:ind w:left="135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CD0CAA"/>
    <w:multiLevelType w:val="hybridMultilevel"/>
    <w:tmpl w:val="B0368146"/>
    <w:lvl w:ilvl="0" w:tplc="27B4A162">
      <w:start w:val="1"/>
      <w:numFmt w:val="decimal"/>
      <w:lvlText w:val="%1."/>
      <w:lvlJc w:val="left"/>
      <w:pPr>
        <w:ind w:left="644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DD95454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7573"/>
    <w:multiLevelType w:val="hybridMultilevel"/>
    <w:tmpl w:val="7F3A519C"/>
    <w:lvl w:ilvl="0" w:tplc="E01E7ED4">
      <w:start w:val="1"/>
      <w:numFmt w:val="upperRoman"/>
      <w:lvlText w:val="%1."/>
      <w:lvlJc w:val="right"/>
      <w:pPr>
        <w:ind w:left="643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62B717B"/>
    <w:multiLevelType w:val="hybridMultilevel"/>
    <w:tmpl w:val="FCDE75D4"/>
    <w:lvl w:ilvl="0" w:tplc="7C4617BC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52FF9"/>
    <w:multiLevelType w:val="hybridMultilevel"/>
    <w:tmpl w:val="65BC61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50D1"/>
    <w:multiLevelType w:val="hybridMultilevel"/>
    <w:tmpl w:val="635A0308"/>
    <w:lvl w:ilvl="0" w:tplc="C938F772">
      <w:start w:val="7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C33296"/>
    <w:multiLevelType w:val="hybridMultilevel"/>
    <w:tmpl w:val="D3BED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364E2D"/>
    <w:multiLevelType w:val="hybridMultilevel"/>
    <w:tmpl w:val="786094E8"/>
    <w:lvl w:ilvl="0" w:tplc="9EB4D914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2572"/>
    <w:multiLevelType w:val="hybridMultilevel"/>
    <w:tmpl w:val="6F3CDAB8"/>
    <w:lvl w:ilvl="0" w:tplc="0409000D">
      <w:start w:val="1"/>
      <w:numFmt w:val="bullet"/>
      <w:lvlText w:val=""/>
      <w:lvlJc w:val="left"/>
      <w:pPr>
        <w:ind w:left="18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21" w15:restartNumberingAfterBreak="0">
    <w:nsid w:val="4CF63925"/>
    <w:multiLevelType w:val="hybridMultilevel"/>
    <w:tmpl w:val="DDCED558"/>
    <w:lvl w:ilvl="0" w:tplc="040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2" w15:restartNumberingAfterBreak="0">
    <w:nsid w:val="57FF2396"/>
    <w:multiLevelType w:val="hybridMultilevel"/>
    <w:tmpl w:val="E610B9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04081"/>
    <w:multiLevelType w:val="hybridMultilevel"/>
    <w:tmpl w:val="96360A86"/>
    <w:lvl w:ilvl="0" w:tplc="27B4A162">
      <w:start w:val="1"/>
      <w:numFmt w:val="decimal"/>
      <w:lvlText w:val="%1."/>
      <w:lvlJc w:val="left"/>
      <w:pPr>
        <w:ind w:left="644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9A82D78"/>
    <w:multiLevelType w:val="hybridMultilevel"/>
    <w:tmpl w:val="281C1B52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5" w15:restartNumberingAfterBreak="0">
    <w:nsid w:val="6B8E7D0A"/>
    <w:multiLevelType w:val="hybridMultilevel"/>
    <w:tmpl w:val="930CAD62"/>
    <w:lvl w:ilvl="0" w:tplc="0409000D">
      <w:start w:val="1"/>
      <w:numFmt w:val="bullet"/>
      <w:lvlText w:val=""/>
      <w:lvlJc w:val="left"/>
      <w:pPr>
        <w:ind w:left="13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6" w15:restartNumberingAfterBreak="0">
    <w:nsid w:val="73A13DFB"/>
    <w:multiLevelType w:val="hybridMultilevel"/>
    <w:tmpl w:val="F9720C62"/>
    <w:lvl w:ilvl="0" w:tplc="E01E7ED4">
      <w:start w:val="1"/>
      <w:numFmt w:val="upperRoman"/>
      <w:lvlText w:val="%1."/>
      <w:lvlJc w:val="right"/>
      <w:pPr>
        <w:ind w:left="927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23" w:hanging="360"/>
      </w:pPr>
    </w:lvl>
    <w:lvl w:ilvl="2" w:tplc="0418001B" w:tentative="1">
      <w:start w:val="1"/>
      <w:numFmt w:val="lowerRoman"/>
      <w:lvlText w:val="%3."/>
      <w:lvlJc w:val="right"/>
      <w:pPr>
        <w:ind w:left="2443" w:hanging="180"/>
      </w:pPr>
    </w:lvl>
    <w:lvl w:ilvl="3" w:tplc="0418000F" w:tentative="1">
      <w:start w:val="1"/>
      <w:numFmt w:val="decimal"/>
      <w:lvlText w:val="%4."/>
      <w:lvlJc w:val="left"/>
      <w:pPr>
        <w:ind w:left="3163" w:hanging="360"/>
      </w:pPr>
    </w:lvl>
    <w:lvl w:ilvl="4" w:tplc="04180019" w:tentative="1">
      <w:start w:val="1"/>
      <w:numFmt w:val="lowerLetter"/>
      <w:lvlText w:val="%5."/>
      <w:lvlJc w:val="left"/>
      <w:pPr>
        <w:ind w:left="3883" w:hanging="360"/>
      </w:pPr>
    </w:lvl>
    <w:lvl w:ilvl="5" w:tplc="0418001B" w:tentative="1">
      <w:start w:val="1"/>
      <w:numFmt w:val="lowerRoman"/>
      <w:lvlText w:val="%6."/>
      <w:lvlJc w:val="right"/>
      <w:pPr>
        <w:ind w:left="4603" w:hanging="180"/>
      </w:pPr>
    </w:lvl>
    <w:lvl w:ilvl="6" w:tplc="0418000F" w:tentative="1">
      <w:start w:val="1"/>
      <w:numFmt w:val="decimal"/>
      <w:lvlText w:val="%7."/>
      <w:lvlJc w:val="left"/>
      <w:pPr>
        <w:ind w:left="5323" w:hanging="360"/>
      </w:pPr>
    </w:lvl>
    <w:lvl w:ilvl="7" w:tplc="04180019" w:tentative="1">
      <w:start w:val="1"/>
      <w:numFmt w:val="lowerLetter"/>
      <w:lvlText w:val="%8."/>
      <w:lvlJc w:val="left"/>
      <w:pPr>
        <w:ind w:left="6043" w:hanging="360"/>
      </w:pPr>
    </w:lvl>
    <w:lvl w:ilvl="8" w:tplc="0418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7B954A50"/>
    <w:multiLevelType w:val="hybridMultilevel"/>
    <w:tmpl w:val="285EF28E"/>
    <w:lvl w:ilvl="0" w:tplc="0409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6"/>
  </w:num>
  <w:num w:numId="4">
    <w:abstractNumId w:val="5"/>
  </w:num>
  <w:num w:numId="5">
    <w:abstractNumId w:val="12"/>
  </w:num>
  <w:num w:numId="6">
    <w:abstractNumId w:val="19"/>
  </w:num>
  <w:num w:numId="7">
    <w:abstractNumId w:val="17"/>
  </w:num>
  <w:num w:numId="8">
    <w:abstractNumId w:val="14"/>
  </w:num>
  <w:num w:numId="9">
    <w:abstractNumId w:val="24"/>
  </w:num>
  <w:num w:numId="10">
    <w:abstractNumId w:val="0"/>
  </w:num>
  <w:num w:numId="11">
    <w:abstractNumId w:val="18"/>
  </w:num>
  <w:num w:numId="12">
    <w:abstractNumId w:val="16"/>
  </w:num>
  <w:num w:numId="13">
    <w:abstractNumId w:val="15"/>
  </w:num>
  <w:num w:numId="14">
    <w:abstractNumId w:val="2"/>
  </w:num>
  <w:num w:numId="15">
    <w:abstractNumId w:val="22"/>
  </w:num>
  <w:num w:numId="16">
    <w:abstractNumId w:val="4"/>
  </w:num>
  <w:num w:numId="17">
    <w:abstractNumId w:val="8"/>
  </w:num>
  <w:num w:numId="18">
    <w:abstractNumId w:val="23"/>
  </w:num>
  <w:num w:numId="19">
    <w:abstractNumId w:val="9"/>
  </w:num>
  <w:num w:numId="20">
    <w:abstractNumId w:val="7"/>
  </w:num>
  <w:num w:numId="21">
    <w:abstractNumId w:val="11"/>
  </w:num>
  <w:num w:numId="22">
    <w:abstractNumId w:val="1"/>
  </w:num>
  <w:num w:numId="23">
    <w:abstractNumId w:val="3"/>
  </w:num>
  <w:num w:numId="24">
    <w:abstractNumId w:val="25"/>
  </w:num>
  <w:num w:numId="25">
    <w:abstractNumId w:val="21"/>
  </w:num>
  <w:num w:numId="26">
    <w:abstractNumId w:val="10"/>
  </w:num>
  <w:num w:numId="27">
    <w:abstractNumId w:val="27"/>
  </w:num>
  <w:num w:numId="2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5E1"/>
    <w:rsid w:val="00000925"/>
    <w:rsid w:val="00000A15"/>
    <w:rsid w:val="00000AE8"/>
    <w:rsid w:val="0000286E"/>
    <w:rsid w:val="00003210"/>
    <w:rsid w:val="000037F2"/>
    <w:rsid w:val="000038A2"/>
    <w:rsid w:val="00003BCD"/>
    <w:rsid w:val="00004136"/>
    <w:rsid w:val="00004EBD"/>
    <w:rsid w:val="0000531B"/>
    <w:rsid w:val="000054D0"/>
    <w:rsid w:val="00007333"/>
    <w:rsid w:val="00007F8F"/>
    <w:rsid w:val="000103C3"/>
    <w:rsid w:val="00010BAB"/>
    <w:rsid w:val="000139FB"/>
    <w:rsid w:val="00014D65"/>
    <w:rsid w:val="000159FE"/>
    <w:rsid w:val="000169FA"/>
    <w:rsid w:val="0001713A"/>
    <w:rsid w:val="000209EF"/>
    <w:rsid w:val="0002131F"/>
    <w:rsid w:val="000223DF"/>
    <w:rsid w:val="00022464"/>
    <w:rsid w:val="00022E96"/>
    <w:rsid w:val="000234E1"/>
    <w:rsid w:val="000237E4"/>
    <w:rsid w:val="00023845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A46"/>
    <w:rsid w:val="00027C7D"/>
    <w:rsid w:val="00027F4F"/>
    <w:rsid w:val="0003001B"/>
    <w:rsid w:val="000316A4"/>
    <w:rsid w:val="0003175A"/>
    <w:rsid w:val="00031B0D"/>
    <w:rsid w:val="00031BFC"/>
    <w:rsid w:val="000322A8"/>
    <w:rsid w:val="00032616"/>
    <w:rsid w:val="00033A54"/>
    <w:rsid w:val="00033CA5"/>
    <w:rsid w:val="00033D3E"/>
    <w:rsid w:val="000343E8"/>
    <w:rsid w:val="0003527B"/>
    <w:rsid w:val="00035474"/>
    <w:rsid w:val="00035C55"/>
    <w:rsid w:val="00035FCA"/>
    <w:rsid w:val="00036126"/>
    <w:rsid w:val="0003634C"/>
    <w:rsid w:val="00037591"/>
    <w:rsid w:val="00037AD0"/>
    <w:rsid w:val="00041896"/>
    <w:rsid w:val="00041D43"/>
    <w:rsid w:val="00041E5A"/>
    <w:rsid w:val="00041FCA"/>
    <w:rsid w:val="00042141"/>
    <w:rsid w:val="00043713"/>
    <w:rsid w:val="00043F5A"/>
    <w:rsid w:val="00043FB9"/>
    <w:rsid w:val="00044476"/>
    <w:rsid w:val="00044A9D"/>
    <w:rsid w:val="00045899"/>
    <w:rsid w:val="000476F9"/>
    <w:rsid w:val="00050255"/>
    <w:rsid w:val="0005039D"/>
    <w:rsid w:val="0005077A"/>
    <w:rsid w:val="00051731"/>
    <w:rsid w:val="00051F67"/>
    <w:rsid w:val="00052658"/>
    <w:rsid w:val="000539A4"/>
    <w:rsid w:val="0005451E"/>
    <w:rsid w:val="000545A8"/>
    <w:rsid w:val="00054F8A"/>
    <w:rsid w:val="00055519"/>
    <w:rsid w:val="00055B1F"/>
    <w:rsid w:val="000561C5"/>
    <w:rsid w:val="0005659E"/>
    <w:rsid w:val="00056BFD"/>
    <w:rsid w:val="00060166"/>
    <w:rsid w:val="00060B2C"/>
    <w:rsid w:val="00062BFA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0F30"/>
    <w:rsid w:val="0007136B"/>
    <w:rsid w:val="00072212"/>
    <w:rsid w:val="000723C6"/>
    <w:rsid w:val="00072901"/>
    <w:rsid w:val="00073E43"/>
    <w:rsid w:val="0007425E"/>
    <w:rsid w:val="00074DF6"/>
    <w:rsid w:val="00074E83"/>
    <w:rsid w:val="0007571E"/>
    <w:rsid w:val="000759AC"/>
    <w:rsid w:val="0007659B"/>
    <w:rsid w:val="000769CC"/>
    <w:rsid w:val="00080DFB"/>
    <w:rsid w:val="00081266"/>
    <w:rsid w:val="00081776"/>
    <w:rsid w:val="000829E0"/>
    <w:rsid w:val="0008343B"/>
    <w:rsid w:val="000836CA"/>
    <w:rsid w:val="000838C2"/>
    <w:rsid w:val="00084E75"/>
    <w:rsid w:val="000857F3"/>
    <w:rsid w:val="000858AE"/>
    <w:rsid w:val="00086120"/>
    <w:rsid w:val="00086554"/>
    <w:rsid w:val="00086A89"/>
    <w:rsid w:val="00086B4B"/>
    <w:rsid w:val="00090BB5"/>
    <w:rsid w:val="00091092"/>
    <w:rsid w:val="00092616"/>
    <w:rsid w:val="0009367E"/>
    <w:rsid w:val="000936DE"/>
    <w:rsid w:val="0009374C"/>
    <w:rsid w:val="00095EA1"/>
    <w:rsid w:val="00096CC7"/>
    <w:rsid w:val="00097036"/>
    <w:rsid w:val="000978E8"/>
    <w:rsid w:val="00097D62"/>
    <w:rsid w:val="000A1190"/>
    <w:rsid w:val="000A12EB"/>
    <w:rsid w:val="000A2CCF"/>
    <w:rsid w:val="000A338C"/>
    <w:rsid w:val="000A3E2B"/>
    <w:rsid w:val="000A4CB3"/>
    <w:rsid w:val="000A512B"/>
    <w:rsid w:val="000A5606"/>
    <w:rsid w:val="000A5DB6"/>
    <w:rsid w:val="000A685E"/>
    <w:rsid w:val="000A6C04"/>
    <w:rsid w:val="000A7AAA"/>
    <w:rsid w:val="000B01FC"/>
    <w:rsid w:val="000B0BF3"/>
    <w:rsid w:val="000B0EB6"/>
    <w:rsid w:val="000B17CF"/>
    <w:rsid w:val="000B32BF"/>
    <w:rsid w:val="000B47F6"/>
    <w:rsid w:val="000B54F0"/>
    <w:rsid w:val="000B57DE"/>
    <w:rsid w:val="000B6128"/>
    <w:rsid w:val="000B661F"/>
    <w:rsid w:val="000B69B7"/>
    <w:rsid w:val="000B77CE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6C8F"/>
    <w:rsid w:val="000C7E7E"/>
    <w:rsid w:val="000D1CD8"/>
    <w:rsid w:val="000D27DE"/>
    <w:rsid w:val="000D2DEE"/>
    <w:rsid w:val="000D3B51"/>
    <w:rsid w:val="000D4EBB"/>
    <w:rsid w:val="000D525C"/>
    <w:rsid w:val="000D74D8"/>
    <w:rsid w:val="000D7756"/>
    <w:rsid w:val="000D7A1D"/>
    <w:rsid w:val="000E094D"/>
    <w:rsid w:val="000E1434"/>
    <w:rsid w:val="000E5783"/>
    <w:rsid w:val="000E6C5A"/>
    <w:rsid w:val="000E6E03"/>
    <w:rsid w:val="000E7062"/>
    <w:rsid w:val="000E7194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0F75A3"/>
    <w:rsid w:val="001001C1"/>
    <w:rsid w:val="00102605"/>
    <w:rsid w:val="00103F42"/>
    <w:rsid w:val="00104ECC"/>
    <w:rsid w:val="00106C45"/>
    <w:rsid w:val="0010745B"/>
    <w:rsid w:val="001109B1"/>
    <w:rsid w:val="00110BC5"/>
    <w:rsid w:val="00110DBE"/>
    <w:rsid w:val="00111426"/>
    <w:rsid w:val="00111CE6"/>
    <w:rsid w:val="00112081"/>
    <w:rsid w:val="00112D03"/>
    <w:rsid w:val="00112F2B"/>
    <w:rsid w:val="00113DD4"/>
    <w:rsid w:val="001145B5"/>
    <w:rsid w:val="00114973"/>
    <w:rsid w:val="001158CF"/>
    <w:rsid w:val="00122E91"/>
    <w:rsid w:val="001232FB"/>
    <w:rsid w:val="0012380E"/>
    <w:rsid w:val="001239C6"/>
    <w:rsid w:val="00123F38"/>
    <w:rsid w:val="00124549"/>
    <w:rsid w:val="00124A05"/>
    <w:rsid w:val="00125544"/>
    <w:rsid w:val="00125B6C"/>
    <w:rsid w:val="0012606F"/>
    <w:rsid w:val="00126515"/>
    <w:rsid w:val="00126ABA"/>
    <w:rsid w:val="00126C43"/>
    <w:rsid w:val="00126E72"/>
    <w:rsid w:val="00127999"/>
    <w:rsid w:val="001302A3"/>
    <w:rsid w:val="001302AE"/>
    <w:rsid w:val="00130698"/>
    <w:rsid w:val="001308C8"/>
    <w:rsid w:val="00130A8D"/>
    <w:rsid w:val="00131926"/>
    <w:rsid w:val="001319D5"/>
    <w:rsid w:val="00131DAC"/>
    <w:rsid w:val="001331FB"/>
    <w:rsid w:val="0013332C"/>
    <w:rsid w:val="0013342E"/>
    <w:rsid w:val="00133B9F"/>
    <w:rsid w:val="00134109"/>
    <w:rsid w:val="001343F3"/>
    <w:rsid w:val="0013509B"/>
    <w:rsid w:val="001350BF"/>
    <w:rsid w:val="001355A6"/>
    <w:rsid w:val="00135C11"/>
    <w:rsid w:val="001370C2"/>
    <w:rsid w:val="001373F2"/>
    <w:rsid w:val="00137457"/>
    <w:rsid w:val="00137A61"/>
    <w:rsid w:val="00137B9B"/>
    <w:rsid w:val="001401C0"/>
    <w:rsid w:val="00140273"/>
    <w:rsid w:val="001429E4"/>
    <w:rsid w:val="00144709"/>
    <w:rsid w:val="00144734"/>
    <w:rsid w:val="00144A9B"/>
    <w:rsid w:val="00144B0E"/>
    <w:rsid w:val="0014530F"/>
    <w:rsid w:val="00146060"/>
    <w:rsid w:val="001461B6"/>
    <w:rsid w:val="00146472"/>
    <w:rsid w:val="00146BDB"/>
    <w:rsid w:val="001473B2"/>
    <w:rsid w:val="00147F5C"/>
    <w:rsid w:val="0015070C"/>
    <w:rsid w:val="001518A8"/>
    <w:rsid w:val="001521D8"/>
    <w:rsid w:val="00153247"/>
    <w:rsid w:val="0015421B"/>
    <w:rsid w:val="00154E75"/>
    <w:rsid w:val="001561B8"/>
    <w:rsid w:val="00156A29"/>
    <w:rsid w:val="001571E5"/>
    <w:rsid w:val="00157274"/>
    <w:rsid w:val="00157688"/>
    <w:rsid w:val="0015795D"/>
    <w:rsid w:val="00157D08"/>
    <w:rsid w:val="00160EA5"/>
    <w:rsid w:val="001614C3"/>
    <w:rsid w:val="00162775"/>
    <w:rsid w:val="00166022"/>
    <w:rsid w:val="00170BAC"/>
    <w:rsid w:val="0017186F"/>
    <w:rsid w:val="00172BB7"/>
    <w:rsid w:val="00172BEA"/>
    <w:rsid w:val="00172CF2"/>
    <w:rsid w:val="00172D06"/>
    <w:rsid w:val="00174030"/>
    <w:rsid w:val="0017451C"/>
    <w:rsid w:val="00174AFF"/>
    <w:rsid w:val="00174C8F"/>
    <w:rsid w:val="00175E60"/>
    <w:rsid w:val="001764A5"/>
    <w:rsid w:val="00180AE1"/>
    <w:rsid w:val="001811E0"/>
    <w:rsid w:val="00181880"/>
    <w:rsid w:val="00182BF4"/>
    <w:rsid w:val="00182C6E"/>
    <w:rsid w:val="00183452"/>
    <w:rsid w:val="00183547"/>
    <w:rsid w:val="00184606"/>
    <w:rsid w:val="00184717"/>
    <w:rsid w:val="00184B7E"/>
    <w:rsid w:val="00184BE4"/>
    <w:rsid w:val="0018505A"/>
    <w:rsid w:val="00185454"/>
    <w:rsid w:val="001904B1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7958"/>
    <w:rsid w:val="001A001D"/>
    <w:rsid w:val="001A0821"/>
    <w:rsid w:val="001A1576"/>
    <w:rsid w:val="001A2C69"/>
    <w:rsid w:val="001A3A72"/>
    <w:rsid w:val="001A3FB1"/>
    <w:rsid w:val="001A47C8"/>
    <w:rsid w:val="001A515A"/>
    <w:rsid w:val="001A516F"/>
    <w:rsid w:val="001A52C2"/>
    <w:rsid w:val="001A6957"/>
    <w:rsid w:val="001A6F2D"/>
    <w:rsid w:val="001A7672"/>
    <w:rsid w:val="001B0626"/>
    <w:rsid w:val="001B091D"/>
    <w:rsid w:val="001B1436"/>
    <w:rsid w:val="001B16B8"/>
    <w:rsid w:val="001B197F"/>
    <w:rsid w:val="001B1DFF"/>
    <w:rsid w:val="001B23E7"/>
    <w:rsid w:val="001B3E89"/>
    <w:rsid w:val="001B69FA"/>
    <w:rsid w:val="001B73F8"/>
    <w:rsid w:val="001B757A"/>
    <w:rsid w:val="001C0DDF"/>
    <w:rsid w:val="001C10BC"/>
    <w:rsid w:val="001C124A"/>
    <w:rsid w:val="001C186C"/>
    <w:rsid w:val="001C1C5F"/>
    <w:rsid w:val="001C1D22"/>
    <w:rsid w:val="001C217E"/>
    <w:rsid w:val="001C38DF"/>
    <w:rsid w:val="001C5839"/>
    <w:rsid w:val="001C6029"/>
    <w:rsid w:val="001C62AB"/>
    <w:rsid w:val="001D05D5"/>
    <w:rsid w:val="001D07CF"/>
    <w:rsid w:val="001D15C3"/>
    <w:rsid w:val="001D1634"/>
    <w:rsid w:val="001D1863"/>
    <w:rsid w:val="001D2780"/>
    <w:rsid w:val="001D2C59"/>
    <w:rsid w:val="001D35CC"/>
    <w:rsid w:val="001D3B6C"/>
    <w:rsid w:val="001D46D7"/>
    <w:rsid w:val="001D4710"/>
    <w:rsid w:val="001D4EFE"/>
    <w:rsid w:val="001D5CFA"/>
    <w:rsid w:val="001D6969"/>
    <w:rsid w:val="001D6DF0"/>
    <w:rsid w:val="001D70D5"/>
    <w:rsid w:val="001D715C"/>
    <w:rsid w:val="001E0613"/>
    <w:rsid w:val="001E0ED4"/>
    <w:rsid w:val="001E1E72"/>
    <w:rsid w:val="001E3817"/>
    <w:rsid w:val="001E560C"/>
    <w:rsid w:val="001E678E"/>
    <w:rsid w:val="001E6905"/>
    <w:rsid w:val="001E6A4B"/>
    <w:rsid w:val="001E7468"/>
    <w:rsid w:val="001F03A6"/>
    <w:rsid w:val="001F14EA"/>
    <w:rsid w:val="001F24FD"/>
    <w:rsid w:val="001F2C96"/>
    <w:rsid w:val="001F3D41"/>
    <w:rsid w:val="001F4442"/>
    <w:rsid w:val="001F575E"/>
    <w:rsid w:val="001F5BBC"/>
    <w:rsid w:val="001F7986"/>
    <w:rsid w:val="001F7B48"/>
    <w:rsid w:val="00200209"/>
    <w:rsid w:val="002003EB"/>
    <w:rsid w:val="00200911"/>
    <w:rsid w:val="00200E8C"/>
    <w:rsid w:val="00202148"/>
    <w:rsid w:val="002024EC"/>
    <w:rsid w:val="002028EF"/>
    <w:rsid w:val="00203616"/>
    <w:rsid w:val="0020438E"/>
    <w:rsid w:val="0020486D"/>
    <w:rsid w:val="002048D7"/>
    <w:rsid w:val="00205554"/>
    <w:rsid w:val="00207B34"/>
    <w:rsid w:val="0021023E"/>
    <w:rsid w:val="0021086C"/>
    <w:rsid w:val="00210BA5"/>
    <w:rsid w:val="00211FA7"/>
    <w:rsid w:val="00212844"/>
    <w:rsid w:val="00213160"/>
    <w:rsid w:val="0021373D"/>
    <w:rsid w:val="00213E36"/>
    <w:rsid w:val="00213F7F"/>
    <w:rsid w:val="00214C9B"/>
    <w:rsid w:val="00215E41"/>
    <w:rsid w:val="002162A0"/>
    <w:rsid w:val="00216E80"/>
    <w:rsid w:val="00216E91"/>
    <w:rsid w:val="002172E7"/>
    <w:rsid w:val="00217353"/>
    <w:rsid w:val="00217592"/>
    <w:rsid w:val="00222DE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2795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09DC"/>
    <w:rsid w:val="00241B99"/>
    <w:rsid w:val="00241CCD"/>
    <w:rsid w:val="00242588"/>
    <w:rsid w:val="00242643"/>
    <w:rsid w:val="00243CDB"/>
    <w:rsid w:val="00244A1F"/>
    <w:rsid w:val="00244D7A"/>
    <w:rsid w:val="0024585C"/>
    <w:rsid w:val="00245E53"/>
    <w:rsid w:val="0024654B"/>
    <w:rsid w:val="0024750E"/>
    <w:rsid w:val="00247517"/>
    <w:rsid w:val="0024770B"/>
    <w:rsid w:val="002502BF"/>
    <w:rsid w:val="002515C1"/>
    <w:rsid w:val="00251660"/>
    <w:rsid w:val="00251CD8"/>
    <w:rsid w:val="00252CA5"/>
    <w:rsid w:val="0025345A"/>
    <w:rsid w:val="002537E6"/>
    <w:rsid w:val="0025386A"/>
    <w:rsid w:val="00254287"/>
    <w:rsid w:val="00254D01"/>
    <w:rsid w:val="002553C1"/>
    <w:rsid w:val="00255473"/>
    <w:rsid w:val="0025560D"/>
    <w:rsid w:val="00255A6F"/>
    <w:rsid w:val="00256156"/>
    <w:rsid w:val="00256A4A"/>
    <w:rsid w:val="00257129"/>
    <w:rsid w:val="00257830"/>
    <w:rsid w:val="00260A38"/>
    <w:rsid w:val="0026153A"/>
    <w:rsid w:val="00261627"/>
    <w:rsid w:val="00261F6B"/>
    <w:rsid w:val="002624E3"/>
    <w:rsid w:val="00263C59"/>
    <w:rsid w:val="0026412F"/>
    <w:rsid w:val="00266430"/>
    <w:rsid w:val="00267309"/>
    <w:rsid w:val="002676AF"/>
    <w:rsid w:val="002713D9"/>
    <w:rsid w:val="00271548"/>
    <w:rsid w:val="0027287B"/>
    <w:rsid w:val="002729A9"/>
    <w:rsid w:val="00273A11"/>
    <w:rsid w:val="00273CB2"/>
    <w:rsid w:val="00274BDC"/>
    <w:rsid w:val="002760B2"/>
    <w:rsid w:val="0027776E"/>
    <w:rsid w:val="00280D2A"/>
    <w:rsid w:val="00281348"/>
    <w:rsid w:val="00281B0E"/>
    <w:rsid w:val="00281E6D"/>
    <w:rsid w:val="00282F95"/>
    <w:rsid w:val="00283650"/>
    <w:rsid w:val="00283CBD"/>
    <w:rsid w:val="00283F5A"/>
    <w:rsid w:val="0028507F"/>
    <w:rsid w:val="00286FFD"/>
    <w:rsid w:val="002901A5"/>
    <w:rsid w:val="0029165A"/>
    <w:rsid w:val="00291D69"/>
    <w:rsid w:val="0029294E"/>
    <w:rsid w:val="00292A2C"/>
    <w:rsid w:val="00292ACF"/>
    <w:rsid w:val="002933D2"/>
    <w:rsid w:val="0029616F"/>
    <w:rsid w:val="0029652C"/>
    <w:rsid w:val="00297975"/>
    <w:rsid w:val="002A009D"/>
    <w:rsid w:val="002A026B"/>
    <w:rsid w:val="002A152B"/>
    <w:rsid w:val="002A1A30"/>
    <w:rsid w:val="002A34DC"/>
    <w:rsid w:val="002A350F"/>
    <w:rsid w:val="002A35F2"/>
    <w:rsid w:val="002A3CE6"/>
    <w:rsid w:val="002A3FD3"/>
    <w:rsid w:val="002A4315"/>
    <w:rsid w:val="002A4434"/>
    <w:rsid w:val="002A459B"/>
    <w:rsid w:val="002A7B06"/>
    <w:rsid w:val="002B0A37"/>
    <w:rsid w:val="002B0C01"/>
    <w:rsid w:val="002B21FC"/>
    <w:rsid w:val="002B3173"/>
    <w:rsid w:val="002B31D0"/>
    <w:rsid w:val="002B3991"/>
    <w:rsid w:val="002B41CB"/>
    <w:rsid w:val="002B48B9"/>
    <w:rsid w:val="002B555C"/>
    <w:rsid w:val="002B5CF8"/>
    <w:rsid w:val="002B5EA2"/>
    <w:rsid w:val="002B5FD1"/>
    <w:rsid w:val="002B6136"/>
    <w:rsid w:val="002B656C"/>
    <w:rsid w:val="002B7AEE"/>
    <w:rsid w:val="002B7F2E"/>
    <w:rsid w:val="002B7F7C"/>
    <w:rsid w:val="002C02EC"/>
    <w:rsid w:val="002C06C9"/>
    <w:rsid w:val="002C0997"/>
    <w:rsid w:val="002C1365"/>
    <w:rsid w:val="002C1706"/>
    <w:rsid w:val="002C2293"/>
    <w:rsid w:val="002C2ACD"/>
    <w:rsid w:val="002C344A"/>
    <w:rsid w:val="002C4007"/>
    <w:rsid w:val="002C45DB"/>
    <w:rsid w:val="002C57E4"/>
    <w:rsid w:val="002C5828"/>
    <w:rsid w:val="002C6E6E"/>
    <w:rsid w:val="002C76B6"/>
    <w:rsid w:val="002D074D"/>
    <w:rsid w:val="002D080E"/>
    <w:rsid w:val="002D2724"/>
    <w:rsid w:val="002D2CD2"/>
    <w:rsid w:val="002D455D"/>
    <w:rsid w:val="002D52BA"/>
    <w:rsid w:val="002D5501"/>
    <w:rsid w:val="002D5FCD"/>
    <w:rsid w:val="002D7EE3"/>
    <w:rsid w:val="002E0589"/>
    <w:rsid w:val="002E07CA"/>
    <w:rsid w:val="002E0A4E"/>
    <w:rsid w:val="002E1BC9"/>
    <w:rsid w:val="002E2406"/>
    <w:rsid w:val="002E290C"/>
    <w:rsid w:val="002E2DE1"/>
    <w:rsid w:val="002E3314"/>
    <w:rsid w:val="002E3B5D"/>
    <w:rsid w:val="002E3E3C"/>
    <w:rsid w:val="002E6CD5"/>
    <w:rsid w:val="002E6F4B"/>
    <w:rsid w:val="002F0AEC"/>
    <w:rsid w:val="002F231F"/>
    <w:rsid w:val="002F32B9"/>
    <w:rsid w:val="002F648D"/>
    <w:rsid w:val="002F7BC5"/>
    <w:rsid w:val="002F7F80"/>
    <w:rsid w:val="003018EE"/>
    <w:rsid w:val="00301B01"/>
    <w:rsid w:val="00301D7E"/>
    <w:rsid w:val="00301D95"/>
    <w:rsid w:val="00302190"/>
    <w:rsid w:val="0030232B"/>
    <w:rsid w:val="003059B5"/>
    <w:rsid w:val="003059D0"/>
    <w:rsid w:val="00305B35"/>
    <w:rsid w:val="00306A66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4D28"/>
    <w:rsid w:val="00315030"/>
    <w:rsid w:val="00315299"/>
    <w:rsid w:val="00315915"/>
    <w:rsid w:val="00315AAF"/>
    <w:rsid w:val="00315FB7"/>
    <w:rsid w:val="003166C2"/>
    <w:rsid w:val="00316B7B"/>
    <w:rsid w:val="003170B5"/>
    <w:rsid w:val="00317581"/>
    <w:rsid w:val="00321318"/>
    <w:rsid w:val="0032247A"/>
    <w:rsid w:val="003227DC"/>
    <w:rsid w:val="00322D68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111"/>
    <w:rsid w:val="003305C8"/>
    <w:rsid w:val="003307C0"/>
    <w:rsid w:val="003314BB"/>
    <w:rsid w:val="0033162E"/>
    <w:rsid w:val="00331B1A"/>
    <w:rsid w:val="00332569"/>
    <w:rsid w:val="0033347A"/>
    <w:rsid w:val="00333935"/>
    <w:rsid w:val="003342BB"/>
    <w:rsid w:val="00334B46"/>
    <w:rsid w:val="00335304"/>
    <w:rsid w:val="003369C7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2C2A"/>
    <w:rsid w:val="00343185"/>
    <w:rsid w:val="00344283"/>
    <w:rsid w:val="003453B7"/>
    <w:rsid w:val="0034619C"/>
    <w:rsid w:val="00346809"/>
    <w:rsid w:val="00346CAD"/>
    <w:rsid w:val="00346DE1"/>
    <w:rsid w:val="003519E6"/>
    <w:rsid w:val="00352B01"/>
    <w:rsid w:val="00352E99"/>
    <w:rsid w:val="003532D4"/>
    <w:rsid w:val="00354097"/>
    <w:rsid w:val="003555AF"/>
    <w:rsid w:val="0035798E"/>
    <w:rsid w:val="00360367"/>
    <w:rsid w:val="00360896"/>
    <w:rsid w:val="00360940"/>
    <w:rsid w:val="00360BDE"/>
    <w:rsid w:val="00361261"/>
    <w:rsid w:val="0036174E"/>
    <w:rsid w:val="0036244F"/>
    <w:rsid w:val="00363F5D"/>
    <w:rsid w:val="0036401B"/>
    <w:rsid w:val="00364146"/>
    <w:rsid w:val="00364B2E"/>
    <w:rsid w:val="00365ECF"/>
    <w:rsid w:val="00366679"/>
    <w:rsid w:val="00366A1E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30B"/>
    <w:rsid w:val="00376868"/>
    <w:rsid w:val="00377AF1"/>
    <w:rsid w:val="003805D5"/>
    <w:rsid w:val="0038098A"/>
    <w:rsid w:val="00380AB4"/>
    <w:rsid w:val="003812FE"/>
    <w:rsid w:val="00382B2D"/>
    <w:rsid w:val="00383592"/>
    <w:rsid w:val="0038380F"/>
    <w:rsid w:val="003846D9"/>
    <w:rsid w:val="003850A4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5CA"/>
    <w:rsid w:val="003A3867"/>
    <w:rsid w:val="003A435A"/>
    <w:rsid w:val="003A4C9D"/>
    <w:rsid w:val="003A4EC1"/>
    <w:rsid w:val="003A4FBB"/>
    <w:rsid w:val="003A5F5C"/>
    <w:rsid w:val="003A6BF6"/>
    <w:rsid w:val="003A6C33"/>
    <w:rsid w:val="003A7932"/>
    <w:rsid w:val="003B0DEA"/>
    <w:rsid w:val="003B1A11"/>
    <w:rsid w:val="003B1AD0"/>
    <w:rsid w:val="003B21E8"/>
    <w:rsid w:val="003B2669"/>
    <w:rsid w:val="003B2A8F"/>
    <w:rsid w:val="003B2B1D"/>
    <w:rsid w:val="003B318B"/>
    <w:rsid w:val="003B3BDF"/>
    <w:rsid w:val="003B5202"/>
    <w:rsid w:val="003B52DF"/>
    <w:rsid w:val="003B59E6"/>
    <w:rsid w:val="003B5D4E"/>
    <w:rsid w:val="003B6AD5"/>
    <w:rsid w:val="003B6DC9"/>
    <w:rsid w:val="003B6E50"/>
    <w:rsid w:val="003B700F"/>
    <w:rsid w:val="003C017F"/>
    <w:rsid w:val="003C0693"/>
    <w:rsid w:val="003C1033"/>
    <w:rsid w:val="003C1B3A"/>
    <w:rsid w:val="003C2043"/>
    <w:rsid w:val="003C2751"/>
    <w:rsid w:val="003C3226"/>
    <w:rsid w:val="003C3A93"/>
    <w:rsid w:val="003C41A5"/>
    <w:rsid w:val="003C44EF"/>
    <w:rsid w:val="003C50BF"/>
    <w:rsid w:val="003C5813"/>
    <w:rsid w:val="003C6593"/>
    <w:rsid w:val="003C679D"/>
    <w:rsid w:val="003D0C30"/>
    <w:rsid w:val="003D110D"/>
    <w:rsid w:val="003D167F"/>
    <w:rsid w:val="003D1DCF"/>
    <w:rsid w:val="003D279E"/>
    <w:rsid w:val="003D2A4A"/>
    <w:rsid w:val="003D3591"/>
    <w:rsid w:val="003D382F"/>
    <w:rsid w:val="003D49A2"/>
    <w:rsid w:val="003D4F63"/>
    <w:rsid w:val="003D584A"/>
    <w:rsid w:val="003D6BC6"/>
    <w:rsid w:val="003D6C52"/>
    <w:rsid w:val="003E01E7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0378"/>
    <w:rsid w:val="003F2814"/>
    <w:rsid w:val="003F291C"/>
    <w:rsid w:val="003F35EC"/>
    <w:rsid w:val="003F3DA3"/>
    <w:rsid w:val="003F3DE9"/>
    <w:rsid w:val="003F52EE"/>
    <w:rsid w:val="003F5965"/>
    <w:rsid w:val="003F5AA4"/>
    <w:rsid w:val="003F5E32"/>
    <w:rsid w:val="003F6547"/>
    <w:rsid w:val="003F6705"/>
    <w:rsid w:val="003F6A77"/>
    <w:rsid w:val="003F726D"/>
    <w:rsid w:val="0040061D"/>
    <w:rsid w:val="00400F91"/>
    <w:rsid w:val="00401519"/>
    <w:rsid w:val="004019C5"/>
    <w:rsid w:val="00401E75"/>
    <w:rsid w:val="00402271"/>
    <w:rsid w:val="00403D40"/>
    <w:rsid w:val="004043E9"/>
    <w:rsid w:val="00405E4F"/>
    <w:rsid w:val="0040673B"/>
    <w:rsid w:val="00407C6E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532"/>
    <w:rsid w:val="00416E07"/>
    <w:rsid w:val="0041736A"/>
    <w:rsid w:val="00417E8F"/>
    <w:rsid w:val="00417ED0"/>
    <w:rsid w:val="00420B6F"/>
    <w:rsid w:val="0042175D"/>
    <w:rsid w:val="00421853"/>
    <w:rsid w:val="004246C7"/>
    <w:rsid w:val="00424FD8"/>
    <w:rsid w:val="004251AD"/>
    <w:rsid w:val="004264AE"/>
    <w:rsid w:val="00427304"/>
    <w:rsid w:val="00427684"/>
    <w:rsid w:val="00427969"/>
    <w:rsid w:val="004302A0"/>
    <w:rsid w:val="004302EE"/>
    <w:rsid w:val="00430CBC"/>
    <w:rsid w:val="004315CB"/>
    <w:rsid w:val="004329F2"/>
    <w:rsid w:val="00433821"/>
    <w:rsid w:val="00435242"/>
    <w:rsid w:val="00435A49"/>
    <w:rsid w:val="00435FE5"/>
    <w:rsid w:val="0043734B"/>
    <w:rsid w:val="004406BC"/>
    <w:rsid w:val="00440907"/>
    <w:rsid w:val="0044108E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1422"/>
    <w:rsid w:val="0045147D"/>
    <w:rsid w:val="004520E9"/>
    <w:rsid w:val="00454A64"/>
    <w:rsid w:val="00455ABD"/>
    <w:rsid w:val="00456583"/>
    <w:rsid w:val="00460A2B"/>
    <w:rsid w:val="00460D39"/>
    <w:rsid w:val="00460F0B"/>
    <w:rsid w:val="00461094"/>
    <w:rsid w:val="00461F4C"/>
    <w:rsid w:val="0046299E"/>
    <w:rsid w:val="004630D9"/>
    <w:rsid w:val="00463938"/>
    <w:rsid w:val="00463DC7"/>
    <w:rsid w:val="00464483"/>
    <w:rsid w:val="00464FD6"/>
    <w:rsid w:val="00465892"/>
    <w:rsid w:val="00467B75"/>
    <w:rsid w:val="00470C74"/>
    <w:rsid w:val="00471383"/>
    <w:rsid w:val="00471627"/>
    <w:rsid w:val="00471726"/>
    <w:rsid w:val="004728E0"/>
    <w:rsid w:val="004737F8"/>
    <w:rsid w:val="00475FE0"/>
    <w:rsid w:val="00476D12"/>
    <w:rsid w:val="00482624"/>
    <w:rsid w:val="004838E1"/>
    <w:rsid w:val="00484C77"/>
    <w:rsid w:val="0048673D"/>
    <w:rsid w:val="00486A5D"/>
    <w:rsid w:val="004878D2"/>
    <w:rsid w:val="00490377"/>
    <w:rsid w:val="004915D6"/>
    <w:rsid w:val="00492591"/>
    <w:rsid w:val="004927D8"/>
    <w:rsid w:val="004928C6"/>
    <w:rsid w:val="00494C4C"/>
    <w:rsid w:val="004A01F1"/>
    <w:rsid w:val="004A04A6"/>
    <w:rsid w:val="004A0D94"/>
    <w:rsid w:val="004A10F5"/>
    <w:rsid w:val="004A13AB"/>
    <w:rsid w:val="004A2AF4"/>
    <w:rsid w:val="004A309D"/>
    <w:rsid w:val="004A5E08"/>
    <w:rsid w:val="004A6857"/>
    <w:rsid w:val="004A7B20"/>
    <w:rsid w:val="004B04EF"/>
    <w:rsid w:val="004B10E8"/>
    <w:rsid w:val="004B25C1"/>
    <w:rsid w:val="004B2B4A"/>
    <w:rsid w:val="004B33C6"/>
    <w:rsid w:val="004B3519"/>
    <w:rsid w:val="004B35D2"/>
    <w:rsid w:val="004B4825"/>
    <w:rsid w:val="004B5221"/>
    <w:rsid w:val="004B57A7"/>
    <w:rsid w:val="004B6118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73A"/>
    <w:rsid w:val="004C61AE"/>
    <w:rsid w:val="004C6CEF"/>
    <w:rsid w:val="004C78EB"/>
    <w:rsid w:val="004D15DB"/>
    <w:rsid w:val="004D162E"/>
    <w:rsid w:val="004D2BC7"/>
    <w:rsid w:val="004D4E59"/>
    <w:rsid w:val="004D5233"/>
    <w:rsid w:val="004D636B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5E0"/>
    <w:rsid w:val="004E66B8"/>
    <w:rsid w:val="004E6AB1"/>
    <w:rsid w:val="004E747F"/>
    <w:rsid w:val="004F0BF4"/>
    <w:rsid w:val="004F1197"/>
    <w:rsid w:val="004F32B2"/>
    <w:rsid w:val="004F3315"/>
    <w:rsid w:val="004F38E4"/>
    <w:rsid w:val="004F3BA7"/>
    <w:rsid w:val="004F47EA"/>
    <w:rsid w:val="004F48F8"/>
    <w:rsid w:val="004F4D16"/>
    <w:rsid w:val="004F5CE6"/>
    <w:rsid w:val="004F6502"/>
    <w:rsid w:val="004F6EA8"/>
    <w:rsid w:val="004F7344"/>
    <w:rsid w:val="004F743A"/>
    <w:rsid w:val="005019F6"/>
    <w:rsid w:val="00502044"/>
    <w:rsid w:val="0050207E"/>
    <w:rsid w:val="005022B2"/>
    <w:rsid w:val="00502A2A"/>
    <w:rsid w:val="005040E7"/>
    <w:rsid w:val="005042F7"/>
    <w:rsid w:val="00504771"/>
    <w:rsid w:val="005050A0"/>
    <w:rsid w:val="00506111"/>
    <w:rsid w:val="00506D9E"/>
    <w:rsid w:val="00506F01"/>
    <w:rsid w:val="0050706A"/>
    <w:rsid w:val="00511100"/>
    <w:rsid w:val="005111DA"/>
    <w:rsid w:val="00512879"/>
    <w:rsid w:val="00512ACB"/>
    <w:rsid w:val="005140AF"/>
    <w:rsid w:val="00514ACE"/>
    <w:rsid w:val="00515245"/>
    <w:rsid w:val="00516C27"/>
    <w:rsid w:val="005170C4"/>
    <w:rsid w:val="005172C7"/>
    <w:rsid w:val="005207C7"/>
    <w:rsid w:val="00520B0B"/>
    <w:rsid w:val="00521D33"/>
    <w:rsid w:val="00521E17"/>
    <w:rsid w:val="00522DA1"/>
    <w:rsid w:val="00524787"/>
    <w:rsid w:val="0052554D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9D6"/>
    <w:rsid w:val="00535DEE"/>
    <w:rsid w:val="0053611B"/>
    <w:rsid w:val="00537618"/>
    <w:rsid w:val="00537CAC"/>
    <w:rsid w:val="00540BAB"/>
    <w:rsid w:val="00540E18"/>
    <w:rsid w:val="00541189"/>
    <w:rsid w:val="00541692"/>
    <w:rsid w:val="0054273B"/>
    <w:rsid w:val="00542775"/>
    <w:rsid w:val="0054327E"/>
    <w:rsid w:val="00543587"/>
    <w:rsid w:val="00543ACE"/>
    <w:rsid w:val="00544BA7"/>
    <w:rsid w:val="0054628C"/>
    <w:rsid w:val="00551297"/>
    <w:rsid w:val="005512F5"/>
    <w:rsid w:val="00551A2D"/>
    <w:rsid w:val="00551FF6"/>
    <w:rsid w:val="00552487"/>
    <w:rsid w:val="00553253"/>
    <w:rsid w:val="00553795"/>
    <w:rsid w:val="005542F5"/>
    <w:rsid w:val="005547C1"/>
    <w:rsid w:val="00554BB7"/>
    <w:rsid w:val="00554E59"/>
    <w:rsid w:val="00556030"/>
    <w:rsid w:val="0055657A"/>
    <w:rsid w:val="00556F4C"/>
    <w:rsid w:val="00557690"/>
    <w:rsid w:val="00557CE6"/>
    <w:rsid w:val="00557F1A"/>
    <w:rsid w:val="00560010"/>
    <w:rsid w:val="00560772"/>
    <w:rsid w:val="0056086D"/>
    <w:rsid w:val="00561571"/>
    <w:rsid w:val="00562668"/>
    <w:rsid w:val="00562DD8"/>
    <w:rsid w:val="00563171"/>
    <w:rsid w:val="00563AF2"/>
    <w:rsid w:val="00563BFC"/>
    <w:rsid w:val="00563FAD"/>
    <w:rsid w:val="00564383"/>
    <w:rsid w:val="00566114"/>
    <w:rsid w:val="00566515"/>
    <w:rsid w:val="005667B7"/>
    <w:rsid w:val="0056729A"/>
    <w:rsid w:val="005676B9"/>
    <w:rsid w:val="005676E4"/>
    <w:rsid w:val="00567FC7"/>
    <w:rsid w:val="00571692"/>
    <w:rsid w:val="00572406"/>
    <w:rsid w:val="00572604"/>
    <w:rsid w:val="0057404A"/>
    <w:rsid w:val="0057473D"/>
    <w:rsid w:val="005769C6"/>
    <w:rsid w:val="00576C7F"/>
    <w:rsid w:val="00580252"/>
    <w:rsid w:val="005808E1"/>
    <w:rsid w:val="0058187C"/>
    <w:rsid w:val="005819B7"/>
    <w:rsid w:val="0058203A"/>
    <w:rsid w:val="00583143"/>
    <w:rsid w:val="00583C95"/>
    <w:rsid w:val="00584221"/>
    <w:rsid w:val="005849CE"/>
    <w:rsid w:val="005851C7"/>
    <w:rsid w:val="00586AD7"/>
    <w:rsid w:val="005870CC"/>
    <w:rsid w:val="00587597"/>
    <w:rsid w:val="00587BDE"/>
    <w:rsid w:val="00587FA9"/>
    <w:rsid w:val="00590439"/>
    <w:rsid w:val="00590602"/>
    <w:rsid w:val="005908D6"/>
    <w:rsid w:val="005911D0"/>
    <w:rsid w:val="00591AF5"/>
    <w:rsid w:val="00592055"/>
    <w:rsid w:val="005949D9"/>
    <w:rsid w:val="00594A6C"/>
    <w:rsid w:val="00594BC6"/>
    <w:rsid w:val="00595010"/>
    <w:rsid w:val="005964DA"/>
    <w:rsid w:val="005A07B7"/>
    <w:rsid w:val="005A1F7F"/>
    <w:rsid w:val="005A201C"/>
    <w:rsid w:val="005A24D5"/>
    <w:rsid w:val="005A4D6B"/>
    <w:rsid w:val="005A52B8"/>
    <w:rsid w:val="005A6B82"/>
    <w:rsid w:val="005B0514"/>
    <w:rsid w:val="005B07F1"/>
    <w:rsid w:val="005B4B91"/>
    <w:rsid w:val="005B4BA0"/>
    <w:rsid w:val="005B504A"/>
    <w:rsid w:val="005B51B3"/>
    <w:rsid w:val="005B574C"/>
    <w:rsid w:val="005B5BE4"/>
    <w:rsid w:val="005B7137"/>
    <w:rsid w:val="005B7198"/>
    <w:rsid w:val="005C0436"/>
    <w:rsid w:val="005C0C44"/>
    <w:rsid w:val="005C0D68"/>
    <w:rsid w:val="005C1AE1"/>
    <w:rsid w:val="005C1BC0"/>
    <w:rsid w:val="005C31D9"/>
    <w:rsid w:val="005C5119"/>
    <w:rsid w:val="005C54F8"/>
    <w:rsid w:val="005C57BA"/>
    <w:rsid w:val="005C6409"/>
    <w:rsid w:val="005C6A41"/>
    <w:rsid w:val="005D06DE"/>
    <w:rsid w:val="005D0F7B"/>
    <w:rsid w:val="005D1AFE"/>
    <w:rsid w:val="005D1B1A"/>
    <w:rsid w:val="005D21BF"/>
    <w:rsid w:val="005D2E9E"/>
    <w:rsid w:val="005D331D"/>
    <w:rsid w:val="005D3370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587"/>
    <w:rsid w:val="005E45D8"/>
    <w:rsid w:val="005E499C"/>
    <w:rsid w:val="005E4FE0"/>
    <w:rsid w:val="005E574E"/>
    <w:rsid w:val="005E7E85"/>
    <w:rsid w:val="005F0D53"/>
    <w:rsid w:val="005F2092"/>
    <w:rsid w:val="005F2331"/>
    <w:rsid w:val="005F3174"/>
    <w:rsid w:val="005F3F52"/>
    <w:rsid w:val="005F3FD8"/>
    <w:rsid w:val="005F4056"/>
    <w:rsid w:val="005F44E6"/>
    <w:rsid w:val="005F4EE1"/>
    <w:rsid w:val="005F58B9"/>
    <w:rsid w:val="005F6203"/>
    <w:rsid w:val="005F6EA3"/>
    <w:rsid w:val="005F70EB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6359"/>
    <w:rsid w:val="006069A8"/>
    <w:rsid w:val="00606C42"/>
    <w:rsid w:val="006078CD"/>
    <w:rsid w:val="00607D5E"/>
    <w:rsid w:val="00607F4E"/>
    <w:rsid w:val="0061014D"/>
    <w:rsid w:val="00610E7A"/>
    <w:rsid w:val="006120B3"/>
    <w:rsid w:val="006131C7"/>
    <w:rsid w:val="006131F6"/>
    <w:rsid w:val="006132B7"/>
    <w:rsid w:val="0061351A"/>
    <w:rsid w:val="00613C99"/>
    <w:rsid w:val="006143DB"/>
    <w:rsid w:val="00614407"/>
    <w:rsid w:val="006150CE"/>
    <w:rsid w:val="00616D86"/>
    <w:rsid w:val="00617542"/>
    <w:rsid w:val="00620C79"/>
    <w:rsid w:val="006210B5"/>
    <w:rsid w:val="00621E93"/>
    <w:rsid w:val="00624B7F"/>
    <w:rsid w:val="00626857"/>
    <w:rsid w:val="00631C82"/>
    <w:rsid w:val="006325AD"/>
    <w:rsid w:val="0063292F"/>
    <w:rsid w:val="0063390E"/>
    <w:rsid w:val="006343E0"/>
    <w:rsid w:val="006344D5"/>
    <w:rsid w:val="006347B5"/>
    <w:rsid w:val="006348D1"/>
    <w:rsid w:val="00635BAF"/>
    <w:rsid w:val="00636430"/>
    <w:rsid w:val="00636DF1"/>
    <w:rsid w:val="00640532"/>
    <w:rsid w:val="00640820"/>
    <w:rsid w:val="006414E5"/>
    <w:rsid w:val="00642441"/>
    <w:rsid w:val="00642665"/>
    <w:rsid w:val="00642A27"/>
    <w:rsid w:val="00642ADD"/>
    <w:rsid w:val="00642CA6"/>
    <w:rsid w:val="00642FEF"/>
    <w:rsid w:val="00644B23"/>
    <w:rsid w:val="00645209"/>
    <w:rsid w:val="0064547D"/>
    <w:rsid w:val="00645CE3"/>
    <w:rsid w:val="00646C06"/>
    <w:rsid w:val="00647276"/>
    <w:rsid w:val="0064745F"/>
    <w:rsid w:val="00650895"/>
    <w:rsid w:val="00650A96"/>
    <w:rsid w:val="0065213F"/>
    <w:rsid w:val="006538B4"/>
    <w:rsid w:val="00653AA1"/>
    <w:rsid w:val="00654D99"/>
    <w:rsid w:val="00655194"/>
    <w:rsid w:val="006554E1"/>
    <w:rsid w:val="00655F1E"/>
    <w:rsid w:val="0065682A"/>
    <w:rsid w:val="0065749E"/>
    <w:rsid w:val="00657847"/>
    <w:rsid w:val="00657852"/>
    <w:rsid w:val="00657C25"/>
    <w:rsid w:val="00657CB5"/>
    <w:rsid w:val="00660C27"/>
    <w:rsid w:val="006615FD"/>
    <w:rsid w:val="00661EB7"/>
    <w:rsid w:val="0066236A"/>
    <w:rsid w:val="006629AD"/>
    <w:rsid w:val="00663B23"/>
    <w:rsid w:val="0066405C"/>
    <w:rsid w:val="0066406F"/>
    <w:rsid w:val="0066428C"/>
    <w:rsid w:val="00664C5B"/>
    <w:rsid w:val="00665E44"/>
    <w:rsid w:val="00666283"/>
    <w:rsid w:val="00667CC7"/>
    <w:rsid w:val="006703C2"/>
    <w:rsid w:val="00670475"/>
    <w:rsid w:val="00670E63"/>
    <w:rsid w:val="00670F2B"/>
    <w:rsid w:val="00672E57"/>
    <w:rsid w:val="00674371"/>
    <w:rsid w:val="00674430"/>
    <w:rsid w:val="00674635"/>
    <w:rsid w:val="00674CD1"/>
    <w:rsid w:val="006754CF"/>
    <w:rsid w:val="006757EF"/>
    <w:rsid w:val="00675AAE"/>
    <w:rsid w:val="00675E78"/>
    <w:rsid w:val="00676C73"/>
    <w:rsid w:val="00677662"/>
    <w:rsid w:val="006810C7"/>
    <w:rsid w:val="00682503"/>
    <w:rsid w:val="00683EA5"/>
    <w:rsid w:val="006849F2"/>
    <w:rsid w:val="00684D82"/>
    <w:rsid w:val="006851C2"/>
    <w:rsid w:val="00685475"/>
    <w:rsid w:val="0068566A"/>
    <w:rsid w:val="00685743"/>
    <w:rsid w:val="00686B08"/>
    <w:rsid w:val="00687755"/>
    <w:rsid w:val="006904B9"/>
    <w:rsid w:val="00690BDE"/>
    <w:rsid w:val="00690D98"/>
    <w:rsid w:val="00690EAD"/>
    <w:rsid w:val="00692F99"/>
    <w:rsid w:val="00693C5C"/>
    <w:rsid w:val="00694158"/>
    <w:rsid w:val="006947F3"/>
    <w:rsid w:val="00694B0B"/>
    <w:rsid w:val="00695343"/>
    <w:rsid w:val="0069635C"/>
    <w:rsid w:val="00697309"/>
    <w:rsid w:val="00697750"/>
    <w:rsid w:val="00697CA8"/>
    <w:rsid w:val="006A0E9B"/>
    <w:rsid w:val="006A1E27"/>
    <w:rsid w:val="006A1ED6"/>
    <w:rsid w:val="006A2016"/>
    <w:rsid w:val="006A28F3"/>
    <w:rsid w:val="006A3009"/>
    <w:rsid w:val="006A319E"/>
    <w:rsid w:val="006A363E"/>
    <w:rsid w:val="006A4CB3"/>
    <w:rsid w:val="006A58EB"/>
    <w:rsid w:val="006A635F"/>
    <w:rsid w:val="006A6576"/>
    <w:rsid w:val="006A764C"/>
    <w:rsid w:val="006A7B6E"/>
    <w:rsid w:val="006A7F55"/>
    <w:rsid w:val="006B0745"/>
    <w:rsid w:val="006B130E"/>
    <w:rsid w:val="006B14A8"/>
    <w:rsid w:val="006B15B5"/>
    <w:rsid w:val="006B248C"/>
    <w:rsid w:val="006B2B8B"/>
    <w:rsid w:val="006B2DA5"/>
    <w:rsid w:val="006B31C3"/>
    <w:rsid w:val="006B3A0F"/>
    <w:rsid w:val="006B48A7"/>
    <w:rsid w:val="006B53BB"/>
    <w:rsid w:val="006B6249"/>
    <w:rsid w:val="006B62C7"/>
    <w:rsid w:val="006B6E2F"/>
    <w:rsid w:val="006B7533"/>
    <w:rsid w:val="006C048E"/>
    <w:rsid w:val="006C1767"/>
    <w:rsid w:val="006C1D26"/>
    <w:rsid w:val="006C324D"/>
    <w:rsid w:val="006C39EF"/>
    <w:rsid w:val="006C3A05"/>
    <w:rsid w:val="006C6142"/>
    <w:rsid w:val="006C709E"/>
    <w:rsid w:val="006C74BA"/>
    <w:rsid w:val="006D05EA"/>
    <w:rsid w:val="006D2223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B98"/>
    <w:rsid w:val="006E1C6D"/>
    <w:rsid w:val="006E1FF7"/>
    <w:rsid w:val="006E2B24"/>
    <w:rsid w:val="006E3680"/>
    <w:rsid w:val="006E41FE"/>
    <w:rsid w:val="006E4220"/>
    <w:rsid w:val="006E58BC"/>
    <w:rsid w:val="006E77D9"/>
    <w:rsid w:val="006F0567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700DE8"/>
    <w:rsid w:val="007014FD"/>
    <w:rsid w:val="00701935"/>
    <w:rsid w:val="00703297"/>
    <w:rsid w:val="0070402B"/>
    <w:rsid w:val="00704973"/>
    <w:rsid w:val="00705729"/>
    <w:rsid w:val="00706275"/>
    <w:rsid w:val="007068FA"/>
    <w:rsid w:val="00707F00"/>
    <w:rsid w:val="00710254"/>
    <w:rsid w:val="0071032B"/>
    <w:rsid w:val="00712715"/>
    <w:rsid w:val="00712E01"/>
    <w:rsid w:val="00713269"/>
    <w:rsid w:val="0071370E"/>
    <w:rsid w:val="00715A82"/>
    <w:rsid w:val="00716DD9"/>
    <w:rsid w:val="00717602"/>
    <w:rsid w:val="00717AD4"/>
    <w:rsid w:val="007204BC"/>
    <w:rsid w:val="00720818"/>
    <w:rsid w:val="0072252A"/>
    <w:rsid w:val="00723229"/>
    <w:rsid w:val="00723248"/>
    <w:rsid w:val="0072385D"/>
    <w:rsid w:val="007252DD"/>
    <w:rsid w:val="00725C58"/>
    <w:rsid w:val="0072613C"/>
    <w:rsid w:val="00727512"/>
    <w:rsid w:val="007275E1"/>
    <w:rsid w:val="00730955"/>
    <w:rsid w:val="00730F91"/>
    <w:rsid w:val="00731330"/>
    <w:rsid w:val="00731724"/>
    <w:rsid w:val="00733728"/>
    <w:rsid w:val="00734E64"/>
    <w:rsid w:val="00734F0F"/>
    <w:rsid w:val="00735505"/>
    <w:rsid w:val="007356E6"/>
    <w:rsid w:val="00735C8C"/>
    <w:rsid w:val="00736B20"/>
    <w:rsid w:val="00736DF4"/>
    <w:rsid w:val="00737193"/>
    <w:rsid w:val="007377F7"/>
    <w:rsid w:val="00737EB9"/>
    <w:rsid w:val="00740D45"/>
    <w:rsid w:val="00741053"/>
    <w:rsid w:val="00741104"/>
    <w:rsid w:val="00741E99"/>
    <w:rsid w:val="00742BD6"/>
    <w:rsid w:val="007433B5"/>
    <w:rsid w:val="007438DB"/>
    <w:rsid w:val="007444AC"/>
    <w:rsid w:val="00744963"/>
    <w:rsid w:val="00745EDF"/>
    <w:rsid w:val="00747148"/>
    <w:rsid w:val="00747322"/>
    <w:rsid w:val="00747FAE"/>
    <w:rsid w:val="007509A4"/>
    <w:rsid w:val="0075126C"/>
    <w:rsid w:val="00752035"/>
    <w:rsid w:val="00752EA3"/>
    <w:rsid w:val="0075336C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46BC"/>
    <w:rsid w:val="0076496D"/>
    <w:rsid w:val="00764CEB"/>
    <w:rsid w:val="00770D0A"/>
    <w:rsid w:val="00771931"/>
    <w:rsid w:val="0077255B"/>
    <w:rsid w:val="00773429"/>
    <w:rsid w:val="00773B0C"/>
    <w:rsid w:val="00774217"/>
    <w:rsid w:val="007742C7"/>
    <w:rsid w:val="007748E3"/>
    <w:rsid w:val="0077683C"/>
    <w:rsid w:val="00776A36"/>
    <w:rsid w:val="00776B7F"/>
    <w:rsid w:val="007775EB"/>
    <w:rsid w:val="00777600"/>
    <w:rsid w:val="00777C4D"/>
    <w:rsid w:val="007818A6"/>
    <w:rsid w:val="00781FB1"/>
    <w:rsid w:val="0078303A"/>
    <w:rsid w:val="007833D2"/>
    <w:rsid w:val="0078351D"/>
    <w:rsid w:val="007844D2"/>
    <w:rsid w:val="00785684"/>
    <w:rsid w:val="007904C3"/>
    <w:rsid w:val="007907F5"/>
    <w:rsid w:val="00791218"/>
    <w:rsid w:val="007922F2"/>
    <w:rsid w:val="007923F5"/>
    <w:rsid w:val="00793D6B"/>
    <w:rsid w:val="00794279"/>
    <w:rsid w:val="007956AE"/>
    <w:rsid w:val="0079637F"/>
    <w:rsid w:val="0079773D"/>
    <w:rsid w:val="007979D3"/>
    <w:rsid w:val="00797B3B"/>
    <w:rsid w:val="007A0099"/>
    <w:rsid w:val="007A0BFD"/>
    <w:rsid w:val="007A1179"/>
    <w:rsid w:val="007A14CA"/>
    <w:rsid w:val="007A18A1"/>
    <w:rsid w:val="007A193A"/>
    <w:rsid w:val="007A24EC"/>
    <w:rsid w:val="007A294E"/>
    <w:rsid w:val="007A3EAF"/>
    <w:rsid w:val="007A4113"/>
    <w:rsid w:val="007A42F7"/>
    <w:rsid w:val="007A43FC"/>
    <w:rsid w:val="007A5050"/>
    <w:rsid w:val="007A5383"/>
    <w:rsid w:val="007A59EB"/>
    <w:rsid w:val="007A5DE3"/>
    <w:rsid w:val="007A66E9"/>
    <w:rsid w:val="007A69E1"/>
    <w:rsid w:val="007A70ED"/>
    <w:rsid w:val="007A7407"/>
    <w:rsid w:val="007A75F5"/>
    <w:rsid w:val="007A7616"/>
    <w:rsid w:val="007A7E32"/>
    <w:rsid w:val="007B07E7"/>
    <w:rsid w:val="007B1BF9"/>
    <w:rsid w:val="007B27CA"/>
    <w:rsid w:val="007B285E"/>
    <w:rsid w:val="007B2E1F"/>
    <w:rsid w:val="007B33E1"/>
    <w:rsid w:val="007B3C06"/>
    <w:rsid w:val="007B3EEC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505E"/>
    <w:rsid w:val="007C5257"/>
    <w:rsid w:val="007C763B"/>
    <w:rsid w:val="007D0D48"/>
    <w:rsid w:val="007D11D2"/>
    <w:rsid w:val="007D151A"/>
    <w:rsid w:val="007D2173"/>
    <w:rsid w:val="007D2D60"/>
    <w:rsid w:val="007D7178"/>
    <w:rsid w:val="007E151F"/>
    <w:rsid w:val="007E249F"/>
    <w:rsid w:val="007E34C2"/>
    <w:rsid w:val="007E35A5"/>
    <w:rsid w:val="007E39A1"/>
    <w:rsid w:val="007E48CC"/>
    <w:rsid w:val="007E5945"/>
    <w:rsid w:val="007E77A8"/>
    <w:rsid w:val="007F1B87"/>
    <w:rsid w:val="007F2841"/>
    <w:rsid w:val="007F342F"/>
    <w:rsid w:val="007F4562"/>
    <w:rsid w:val="007F4670"/>
    <w:rsid w:val="007F4EDF"/>
    <w:rsid w:val="007F596F"/>
    <w:rsid w:val="007F6D8F"/>
    <w:rsid w:val="007F7524"/>
    <w:rsid w:val="007F7656"/>
    <w:rsid w:val="007F7928"/>
    <w:rsid w:val="007F7C88"/>
    <w:rsid w:val="00800BC6"/>
    <w:rsid w:val="00801F27"/>
    <w:rsid w:val="008038A8"/>
    <w:rsid w:val="00804110"/>
    <w:rsid w:val="00805C0F"/>
    <w:rsid w:val="00805D4F"/>
    <w:rsid w:val="008068B7"/>
    <w:rsid w:val="00806BE4"/>
    <w:rsid w:val="00806D08"/>
    <w:rsid w:val="008072F0"/>
    <w:rsid w:val="00807E26"/>
    <w:rsid w:val="008101BD"/>
    <w:rsid w:val="0081052E"/>
    <w:rsid w:val="00810F9F"/>
    <w:rsid w:val="0081100A"/>
    <w:rsid w:val="00811072"/>
    <w:rsid w:val="008112D6"/>
    <w:rsid w:val="00811CBE"/>
    <w:rsid w:val="00813689"/>
    <w:rsid w:val="008137ED"/>
    <w:rsid w:val="008152A1"/>
    <w:rsid w:val="0081587C"/>
    <w:rsid w:val="008173E9"/>
    <w:rsid w:val="008176DE"/>
    <w:rsid w:val="00817CB7"/>
    <w:rsid w:val="00823B02"/>
    <w:rsid w:val="00824476"/>
    <w:rsid w:val="008248A1"/>
    <w:rsid w:val="00827443"/>
    <w:rsid w:val="0082762F"/>
    <w:rsid w:val="00827905"/>
    <w:rsid w:val="008301FA"/>
    <w:rsid w:val="008328F9"/>
    <w:rsid w:val="008332CF"/>
    <w:rsid w:val="008339EF"/>
    <w:rsid w:val="00833A66"/>
    <w:rsid w:val="00835065"/>
    <w:rsid w:val="00835BAA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32B8"/>
    <w:rsid w:val="00854077"/>
    <w:rsid w:val="0085452A"/>
    <w:rsid w:val="00854E87"/>
    <w:rsid w:val="00854F8A"/>
    <w:rsid w:val="00855ECD"/>
    <w:rsid w:val="00856240"/>
    <w:rsid w:val="00857540"/>
    <w:rsid w:val="0085783C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67A5F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56D4"/>
    <w:rsid w:val="008762BA"/>
    <w:rsid w:val="008765C9"/>
    <w:rsid w:val="008765D9"/>
    <w:rsid w:val="008769FE"/>
    <w:rsid w:val="008779CA"/>
    <w:rsid w:val="00880209"/>
    <w:rsid w:val="00880732"/>
    <w:rsid w:val="008808DF"/>
    <w:rsid w:val="0088096F"/>
    <w:rsid w:val="00880D05"/>
    <w:rsid w:val="0088185E"/>
    <w:rsid w:val="00881876"/>
    <w:rsid w:val="00881D75"/>
    <w:rsid w:val="00881ECD"/>
    <w:rsid w:val="00882182"/>
    <w:rsid w:val="00882252"/>
    <w:rsid w:val="0088283F"/>
    <w:rsid w:val="00883DB3"/>
    <w:rsid w:val="00883F8A"/>
    <w:rsid w:val="00884626"/>
    <w:rsid w:val="00884C39"/>
    <w:rsid w:val="0088510D"/>
    <w:rsid w:val="0088549E"/>
    <w:rsid w:val="008858C0"/>
    <w:rsid w:val="00885F3D"/>
    <w:rsid w:val="0088630E"/>
    <w:rsid w:val="00886AF7"/>
    <w:rsid w:val="00887718"/>
    <w:rsid w:val="00887FD3"/>
    <w:rsid w:val="00890720"/>
    <w:rsid w:val="0089097B"/>
    <w:rsid w:val="00890C2E"/>
    <w:rsid w:val="00891217"/>
    <w:rsid w:val="008922C8"/>
    <w:rsid w:val="008931C6"/>
    <w:rsid w:val="0089370B"/>
    <w:rsid w:val="008937ED"/>
    <w:rsid w:val="0089418F"/>
    <w:rsid w:val="008953CD"/>
    <w:rsid w:val="00895510"/>
    <w:rsid w:val="008956F2"/>
    <w:rsid w:val="00895E8C"/>
    <w:rsid w:val="00896270"/>
    <w:rsid w:val="008A0002"/>
    <w:rsid w:val="008A06CD"/>
    <w:rsid w:val="008A0F03"/>
    <w:rsid w:val="008A1007"/>
    <w:rsid w:val="008A13B6"/>
    <w:rsid w:val="008A2A2C"/>
    <w:rsid w:val="008A308E"/>
    <w:rsid w:val="008A3EB1"/>
    <w:rsid w:val="008A618E"/>
    <w:rsid w:val="008B0F61"/>
    <w:rsid w:val="008B1543"/>
    <w:rsid w:val="008B1A71"/>
    <w:rsid w:val="008B1C3F"/>
    <w:rsid w:val="008B1D08"/>
    <w:rsid w:val="008B1DE9"/>
    <w:rsid w:val="008B1F5D"/>
    <w:rsid w:val="008B2237"/>
    <w:rsid w:val="008B3B66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1D64"/>
    <w:rsid w:val="008C224F"/>
    <w:rsid w:val="008C2FF8"/>
    <w:rsid w:val="008C3187"/>
    <w:rsid w:val="008C3932"/>
    <w:rsid w:val="008C397C"/>
    <w:rsid w:val="008C5B7F"/>
    <w:rsid w:val="008C6389"/>
    <w:rsid w:val="008C6787"/>
    <w:rsid w:val="008C74B3"/>
    <w:rsid w:val="008C7B4B"/>
    <w:rsid w:val="008D04D6"/>
    <w:rsid w:val="008D0DC3"/>
    <w:rsid w:val="008D1E8D"/>
    <w:rsid w:val="008D22A5"/>
    <w:rsid w:val="008D2E2E"/>
    <w:rsid w:val="008D3290"/>
    <w:rsid w:val="008D3759"/>
    <w:rsid w:val="008D4234"/>
    <w:rsid w:val="008D478E"/>
    <w:rsid w:val="008D4D51"/>
    <w:rsid w:val="008D50EF"/>
    <w:rsid w:val="008D6CF5"/>
    <w:rsid w:val="008D7879"/>
    <w:rsid w:val="008E0316"/>
    <w:rsid w:val="008E0643"/>
    <w:rsid w:val="008E14E4"/>
    <w:rsid w:val="008E2993"/>
    <w:rsid w:val="008E29BC"/>
    <w:rsid w:val="008E360F"/>
    <w:rsid w:val="008E43F0"/>
    <w:rsid w:val="008E479C"/>
    <w:rsid w:val="008E4F5B"/>
    <w:rsid w:val="008E6505"/>
    <w:rsid w:val="008E6806"/>
    <w:rsid w:val="008E723A"/>
    <w:rsid w:val="008E7CFF"/>
    <w:rsid w:val="008F0633"/>
    <w:rsid w:val="008F14DD"/>
    <w:rsid w:val="008F1C51"/>
    <w:rsid w:val="008F1F8B"/>
    <w:rsid w:val="008F1FF2"/>
    <w:rsid w:val="008F2407"/>
    <w:rsid w:val="008F2924"/>
    <w:rsid w:val="008F3166"/>
    <w:rsid w:val="008F32B5"/>
    <w:rsid w:val="008F625E"/>
    <w:rsid w:val="008F64F2"/>
    <w:rsid w:val="008F7F75"/>
    <w:rsid w:val="0090025F"/>
    <w:rsid w:val="00900798"/>
    <w:rsid w:val="009014DC"/>
    <w:rsid w:val="00901AE5"/>
    <w:rsid w:val="00901D06"/>
    <w:rsid w:val="009023F4"/>
    <w:rsid w:val="00902459"/>
    <w:rsid w:val="00902C3A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1106"/>
    <w:rsid w:val="00912769"/>
    <w:rsid w:val="009130DF"/>
    <w:rsid w:val="00913B98"/>
    <w:rsid w:val="00913CB0"/>
    <w:rsid w:val="009147EB"/>
    <w:rsid w:val="00914AAF"/>
    <w:rsid w:val="00916047"/>
    <w:rsid w:val="009160CF"/>
    <w:rsid w:val="00920725"/>
    <w:rsid w:val="00920F6F"/>
    <w:rsid w:val="00920FC9"/>
    <w:rsid w:val="009219C9"/>
    <w:rsid w:val="00922A99"/>
    <w:rsid w:val="00923174"/>
    <w:rsid w:val="00924E13"/>
    <w:rsid w:val="00925452"/>
    <w:rsid w:val="00927C81"/>
    <w:rsid w:val="00927EB6"/>
    <w:rsid w:val="00930686"/>
    <w:rsid w:val="00932D66"/>
    <w:rsid w:val="00933248"/>
    <w:rsid w:val="00933651"/>
    <w:rsid w:val="00933980"/>
    <w:rsid w:val="00933F42"/>
    <w:rsid w:val="0093467A"/>
    <w:rsid w:val="00935A2A"/>
    <w:rsid w:val="00935EFE"/>
    <w:rsid w:val="00936890"/>
    <w:rsid w:val="009368E7"/>
    <w:rsid w:val="009430D3"/>
    <w:rsid w:val="00944A83"/>
    <w:rsid w:val="009450D8"/>
    <w:rsid w:val="00945342"/>
    <w:rsid w:val="009460A3"/>
    <w:rsid w:val="009465F5"/>
    <w:rsid w:val="009505D0"/>
    <w:rsid w:val="0095093C"/>
    <w:rsid w:val="009509FC"/>
    <w:rsid w:val="009514F9"/>
    <w:rsid w:val="0095264F"/>
    <w:rsid w:val="00953173"/>
    <w:rsid w:val="009534DB"/>
    <w:rsid w:val="00953579"/>
    <w:rsid w:val="00953604"/>
    <w:rsid w:val="00953829"/>
    <w:rsid w:val="009538B7"/>
    <w:rsid w:val="00953E30"/>
    <w:rsid w:val="00955751"/>
    <w:rsid w:val="00955E6A"/>
    <w:rsid w:val="00956181"/>
    <w:rsid w:val="009572C0"/>
    <w:rsid w:val="00960031"/>
    <w:rsid w:val="009600A8"/>
    <w:rsid w:val="0096060B"/>
    <w:rsid w:val="00960F9D"/>
    <w:rsid w:val="00960FBD"/>
    <w:rsid w:val="0096160B"/>
    <w:rsid w:val="0096263B"/>
    <w:rsid w:val="009627C3"/>
    <w:rsid w:val="00962FA5"/>
    <w:rsid w:val="00963CA3"/>
    <w:rsid w:val="00964789"/>
    <w:rsid w:val="00965465"/>
    <w:rsid w:val="0096559F"/>
    <w:rsid w:val="009661EA"/>
    <w:rsid w:val="009667B2"/>
    <w:rsid w:val="00966CF2"/>
    <w:rsid w:val="00966F23"/>
    <w:rsid w:val="00967920"/>
    <w:rsid w:val="00967E27"/>
    <w:rsid w:val="009701F5"/>
    <w:rsid w:val="0097059D"/>
    <w:rsid w:val="00970C7C"/>
    <w:rsid w:val="00971829"/>
    <w:rsid w:val="00971BD4"/>
    <w:rsid w:val="00972AB0"/>
    <w:rsid w:val="009731FC"/>
    <w:rsid w:val="00973AD9"/>
    <w:rsid w:val="00974CAD"/>
    <w:rsid w:val="00975908"/>
    <w:rsid w:val="0097619B"/>
    <w:rsid w:val="00976281"/>
    <w:rsid w:val="009768CC"/>
    <w:rsid w:val="00976F64"/>
    <w:rsid w:val="009805D5"/>
    <w:rsid w:val="00981B79"/>
    <w:rsid w:val="0098224E"/>
    <w:rsid w:val="009825F2"/>
    <w:rsid w:val="009826A2"/>
    <w:rsid w:val="0098461E"/>
    <w:rsid w:val="00984715"/>
    <w:rsid w:val="0098498D"/>
    <w:rsid w:val="00984C60"/>
    <w:rsid w:val="00986EA8"/>
    <w:rsid w:val="00987337"/>
    <w:rsid w:val="00987D39"/>
    <w:rsid w:val="00991877"/>
    <w:rsid w:val="00992071"/>
    <w:rsid w:val="009942C3"/>
    <w:rsid w:val="00994AC4"/>
    <w:rsid w:val="00994E54"/>
    <w:rsid w:val="0099598F"/>
    <w:rsid w:val="00995AB9"/>
    <w:rsid w:val="00995F21"/>
    <w:rsid w:val="00996049"/>
    <w:rsid w:val="009964AF"/>
    <w:rsid w:val="00997256"/>
    <w:rsid w:val="009A0EB4"/>
    <w:rsid w:val="009A0F5F"/>
    <w:rsid w:val="009A0FFF"/>
    <w:rsid w:val="009A4314"/>
    <w:rsid w:val="009A5A6D"/>
    <w:rsid w:val="009A5F05"/>
    <w:rsid w:val="009A6C0A"/>
    <w:rsid w:val="009B1D6F"/>
    <w:rsid w:val="009B34CB"/>
    <w:rsid w:val="009B355D"/>
    <w:rsid w:val="009B3DEB"/>
    <w:rsid w:val="009B437F"/>
    <w:rsid w:val="009B4D1D"/>
    <w:rsid w:val="009B4DB6"/>
    <w:rsid w:val="009B56C0"/>
    <w:rsid w:val="009B6C22"/>
    <w:rsid w:val="009B6D2C"/>
    <w:rsid w:val="009B6DA0"/>
    <w:rsid w:val="009B74B1"/>
    <w:rsid w:val="009C0053"/>
    <w:rsid w:val="009C0102"/>
    <w:rsid w:val="009C06AD"/>
    <w:rsid w:val="009C084A"/>
    <w:rsid w:val="009C177E"/>
    <w:rsid w:val="009C1DEC"/>
    <w:rsid w:val="009C1F3E"/>
    <w:rsid w:val="009C2322"/>
    <w:rsid w:val="009C3396"/>
    <w:rsid w:val="009C33DB"/>
    <w:rsid w:val="009C35EC"/>
    <w:rsid w:val="009C3F98"/>
    <w:rsid w:val="009C537C"/>
    <w:rsid w:val="009C7861"/>
    <w:rsid w:val="009C7EDF"/>
    <w:rsid w:val="009D140C"/>
    <w:rsid w:val="009D282B"/>
    <w:rsid w:val="009D3DA6"/>
    <w:rsid w:val="009D44F6"/>
    <w:rsid w:val="009D45C1"/>
    <w:rsid w:val="009D6548"/>
    <w:rsid w:val="009D7384"/>
    <w:rsid w:val="009D7523"/>
    <w:rsid w:val="009D764A"/>
    <w:rsid w:val="009D79CE"/>
    <w:rsid w:val="009D7D0D"/>
    <w:rsid w:val="009E0010"/>
    <w:rsid w:val="009E05B4"/>
    <w:rsid w:val="009E0932"/>
    <w:rsid w:val="009E0A5D"/>
    <w:rsid w:val="009E3323"/>
    <w:rsid w:val="009E3CD1"/>
    <w:rsid w:val="009E4977"/>
    <w:rsid w:val="009E4A68"/>
    <w:rsid w:val="009E4A8A"/>
    <w:rsid w:val="009E642C"/>
    <w:rsid w:val="009E6698"/>
    <w:rsid w:val="009E6C88"/>
    <w:rsid w:val="009E7B27"/>
    <w:rsid w:val="009F000A"/>
    <w:rsid w:val="009F0802"/>
    <w:rsid w:val="009F16C9"/>
    <w:rsid w:val="009F17CC"/>
    <w:rsid w:val="009F1A87"/>
    <w:rsid w:val="009F4644"/>
    <w:rsid w:val="009F4A36"/>
    <w:rsid w:val="009F53A3"/>
    <w:rsid w:val="009F60D8"/>
    <w:rsid w:val="009F6681"/>
    <w:rsid w:val="009F713D"/>
    <w:rsid w:val="009F76BF"/>
    <w:rsid w:val="009F779A"/>
    <w:rsid w:val="009F7C6B"/>
    <w:rsid w:val="009F7CCD"/>
    <w:rsid w:val="00A003E7"/>
    <w:rsid w:val="00A010D7"/>
    <w:rsid w:val="00A013DE"/>
    <w:rsid w:val="00A01ABD"/>
    <w:rsid w:val="00A01B71"/>
    <w:rsid w:val="00A01BC2"/>
    <w:rsid w:val="00A02A38"/>
    <w:rsid w:val="00A03AFE"/>
    <w:rsid w:val="00A03C9D"/>
    <w:rsid w:val="00A03FE1"/>
    <w:rsid w:val="00A04149"/>
    <w:rsid w:val="00A04296"/>
    <w:rsid w:val="00A0689F"/>
    <w:rsid w:val="00A06D2A"/>
    <w:rsid w:val="00A06E73"/>
    <w:rsid w:val="00A07408"/>
    <w:rsid w:val="00A11FA8"/>
    <w:rsid w:val="00A12104"/>
    <w:rsid w:val="00A12311"/>
    <w:rsid w:val="00A13231"/>
    <w:rsid w:val="00A134EA"/>
    <w:rsid w:val="00A13B4F"/>
    <w:rsid w:val="00A143C9"/>
    <w:rsid w:val="00A154F3"/>
    <w:rsid w:val="00A15A43"/>
    <w:rsid w:val="00A15E4A"/>
    <w:rsid w:val="00A15FB4"/>
    <w:rsid w:val="00A166F8"/>
    <w:rsid w:val="00A20645"/>
    <w:rsid w:val="00A217B1"/>
    <w:rsid w:val="00A217E7"/>
    <w:rsid w:val="00A229A9"/>
    <w:rsid w:val="00A24CE9"/>
    <w:rsid w:val="00A2555D"/>
    <w:rsid w:val="00A25E45"/>
    <w:rsid w:val="00A26781"/>
    <w:rsid w:val="00A26A25"/>
    <w:rsid w:val="00A26B7A"/>
    <w:rsid w:val="00A27725"/>
    <w:rsid w:val="00A2784C"/>
    <w:rsid w:val="00A30BC9"/>
    <w:rsid w:val="00A320B1"/>
    <w:rsid w:val="00A328E2"/>
    <w:rsid w:val="00A331F1"/>
    <w:rsid w:val="00A33D21"/>
    <w:rsid w:val="00A34B0B"/>
    <w:rsid w:val="00A353D5"/>
    <w:rsid w:val="00A35C43"/>
    <w:rsid w:val="00A36487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667B"/>
    <w:rsid w:val="00A46D00"/>
    <w:rsid w:val="00A47192"/>
    <w:rsid w:val="00A50097"/>
    <w:rsid w:val="00A529D7"/>
    <w:rsid w:val="00A53307"/>
    <w:rsid w:val="00A53310"/>
    <w:rsid w:val="00A53E68"/>
    <w:rsid w:val="00A5432A"/>
    <w:rsid w:val="00A54933"/>
    <w:rsid w:val="00A568B0"/>
    <w:rsid w:val="00A5694D"/>
    <w:rsid w:val="00A56F9E"/>
    <w:rsid w:val="00A60683"/>
    <w:rsid w:val="00A61411"/>
    <w:rsid w:val="00A6196A"/>
    <w:rsid w:val="00A6242F"/>
    <w:rsid w:val="00A6270B"/>
    <w:rsid w:val="00A628D2"/>
    <w:rsid w:val="00A6315B"/>
    <w:rsid w:val="00A64D6F"/>
    <w:rsid w:val="00A710F0"/>
    <w:rsid w:val="00A71C84"/>
    <w:rsid w:val="00A731B4"/>
    <w:rsid w:val="00A7342F"/>
    <w:rsid w:val="00A735A0"/>
    <w:rsid w:val="00A73B48"/>
    <w:rsid w:val="00A73E0E"/>
    <w:rsid w:val="00A73EE2"/>
    <w:rsid w:val="00A762FA"/>
    <w:rsid w:val="00A76684"/>
    <w:rsid w:val="00A768F0"/>
    <w:rsid w:val="00A76FC1"/>
    <w:rsid w:val="00A774C4"/>
    <w:rsid w:val="00A77E06"/>
    <w:rsid w:val="00A805C1"/>
    <w:rsid w:val="00A81305"/>
    <w:rsid w:val="00A8214A"/>
    <w:rsid w:val="00A82FF6"/>
    <w:rsid w:val="00A83365"/>
    <w:rsid w:val="00A834B5"/>
    <w:rsid w:val="00A83C3A"/>
    <w:rsid w:val="00A85008"/>
    <w:rsid w:val="00A8577C"/>
    <w:rsid w:val="00A85DBB"/>
    <w:rsid w:val="00A85DD7"/>
    <w:rsid w:val="00A8626A"/>
    <w:rsid w:val="00A8746B"/>
    <w:rsid w:val="00A87D00"/>
    <w:rsid w:val="00A90393"/>
    <w:rsid w:val="00A90AA8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C3E"/>
    <w:rsid w:val="00A96D1A"/>
    <w:rsid w:val="00A96FB5"/>
    <w:rsid w:val="00A97403"/>
    <w:rsid w:val="00A97A7C"/>
    <w:rsid w:val="00AA1788"/>
    <w:rsid w:val="00AA36A0"/>
    <w:rsid w:val="00AA48B7"/>
    <w:rsid w:val="00AA49DE"/>
    <w:rsid w:val="00AA5C40"/>
    <w:rsid w:val="00AA5D0E"/>
    <w:rsid w:val="00AA7362"/>
    <w:rsid w:val="00AA7D6B"/>
    <w:rsid w:val="00AB2409"/>
    <w:rsid w:val="00AB2BB6"/>
    <w:rsid w:val="00AB36FA"/>
    <w:rsid w:val="00AB4146"/>
    <w:rsid w:val="00AB4289"/>
    <w:rsid w:val="00AB4AE2"/>
    <w:rsid w:val="00AB5263"/>
    <w:rsid w:val="00AB54BB"/>
    <w:rsid w:val="00AB5B9A"/>
    <w:rsid w:val="00AB69AD"/>
    <w:rsid w:val="00AC0311"/>
    <w:rsid w:val="00AC0A30"/>
    <w:rsid w:val="00AC1D9D"/>
    <w:rsid w:val="00AC2152"/>
    <w:rsid w:val="00AC2FE6"/>
    <w:rsid w:val="00AC379D"/>
    <w:rsid w:val="00AC382E"/>
    <w:rsid w:val="00AC4140"/>
    <w:rsid w:val="00AC45B7"/>
    <w:rsid w:val="00AC4AB0"/>
    <w:rsid w:val="00AC5B23"/>
    <w:rsid w:val="00AC639F"/>
    <w:rsid w:val="00AC6D3D"/>
    <w:rsid w:val="00AC7848"/>
    <w:rsid w:val="00AC7C8D"/>
    <w:rsid w:val="00AD0562"/>
    <w:rsid w:val="00AD1AAE"/>
    <w:rsid w:val="00AD2296"/>
    <w:rsid w:val="00AD2546"/>
    <w:rsid w:val="00AD43EE"/>
    <w:rsid w:val="00AD4DA4"/>
    <w:rsid w:val="00AD5875"/>
    <w:rsid w:val="00AD5A04"/>
    <w:rsid w:val="00AD5A71"/>
    <w:rsid w:val="00AD5DD0"/>
    <w:rsid w:val="00AD6172"/>
    <w:rsid w:val="00AD6570"/>
    <w:rsid w:val="00AD6817"/>
    <w:rsid w:val="00AD6B28"/>
    <w:rsid w:val="00AD6BF4"/>
    <w:rsid w:val="00AD6C4F"/>
    <w:rsid w:val="00AD7301"/>
    <w:rsid w:val="00AE0620"/>
    <w:rsid w:val="00AE0B6E"/>
    <w:rsid w:val="00AE0E2C"/>
    <w:rsid w:val="00AE230F"/>
    <w:rsid w:val="00AE3045"/>
    <w:rsid w:val="00AE4060"/>
    <w:rsid w:val="00AE44C8"/>
    <w:rsid w:val="00AE5098"/>
    <w:rsid w:val="00AE5215"/>
    <w:rsid w:val="00AE7714"/>
    <w:rsid w:val="00AF038B"/>
    <w:rsid w:val="00AF03E0"/>
    <w:rsid w:val="00AF0DAE"/>
    <w:rsid w:val="00AF18EA"/>
    <w:rsid w:val="00AF1956"/>
    <w:rsid w:val="00AF521A"/>
    <w:rsid w:val="00AF5C82"/>
    <w:rsid w:val="00AF6A2D"/>
    <w:rsid w:val="00AF7477"/>
    <w:rsid w:val="00AF78F5"/>
    <w:rsid w:val="00AF7968"/>
    <w:rsid w:val="00AF79FE"/>
    <w:rsid w:val="00B00CF0"/>
    <w:rsid w:val="00B01A08"/>
    <w:rsid w:val="00B02171"/>
    <w:rsid w:val="00B03FF5"/>
    <w:rsid w:val="00B04656"/>
    <w:rsid w:val="00B05A04"/>
    <w:rsid w:val="00B061F7"/>
    <w:rsid w:val="00B06443"/>
    <w:rsid w:val="00B06D4D"/>
    <w:rsid w:val="00B06DC7"/>
    <w:rsid w:val="00B07B4D"/>
    <w:rsid w:val="00B07C98"/>
    <w:rsid w:val="00B10CDC"/>
    <w:rsid w:val="00B122A0"/>
    <w:rsid w:val="00B12E5C"/>
    <w:rsid w:val="00B13131"/>
    <w:rsid w:val="00B13C58"/>
    <w:rsid w:val="00B146DD"/>
    <w:rsid w:val="00B152FA"/>
    <w:rsid w:val="00B16287"/>
    <w:rsid w:val="00B1639E"/>
    <w:rsid w:val="00B16535"/>
    <w:rsid w:val="00B218B9"/>
    <w:rsid w:val="00B22A40"/>
    <w:rsid w:val="00B23BDD"/>
    <w:rsid w:val="00B23CD2"/>
    <w:rsid w:val="00B23FA6"/>
    <w:rsid w:val="00B24196"/>
    <w:rsid w:val="00B24BB5"/>
    <w:rsid w:val="00B2501B"/>
    <w:rsid w:val="00B266EA"/>
    <w:rsid w:val="00B2695C"/>
    <w:rsid w:val="00B30431"/>
    <w:rsid w:val="00B3081D"/>
    <w:rsid w:val="00B30A91"/>
    <w:rsid w:val="00B31034"/>
    <w:rsid w:val="00B31E4F"/>
    <w:rsid w:val="00B322A6"/>
    <w:rsid w:val="00B32381"/>
    <w:rsid w:val="00B32B8B"/>
    <w:rsid w:val="00B33480"/>
    <w:rsid w:val="00B33DF3"/>
    <w:rsid w:val="00B34023"/>
    <w:rsid w:val="00B34477"/>
    <w:rsid w:val="00B3457A"/>
    <w:rsid w:val="00B34BFF"/>
    <w:rsid w:val="00B34F25"/>
    <w:rsid w:val="00B35EE1"/>
    <w:rsid w:val="00B36871"/>
    <w:rsid w:val="00B36F20"/>
    <w:rsid w:val="00B4045C"/>
    <w:rsid w:val="00B40B3D"/>
    <w:rsid w:val="00B416AE"/>
    <w:rsid w:val="00B4274F"/>
    <w:rsid w:val="00B42BA8"/>
    <w:rsid w:val="00B43B92"/>
    <w:rsid w:val="00B44220"/>
    <w:rsid w:val="00B44CA1"/>
    <w:rsid w:val="00B466CC"/>
    <w:rsid w:val="00B47171"/>
    <w:rsid w:val="00B478B9"/>
    <w:rsid w:val="00B479F0"/>
    <w:rsid w:val="00B509DD"/>
    <w:rsid w:val="00B51735"/>
    <w:rsid w:val="00B56DC4"/>
    <w:rsid w:val="00B60A56"/>
    <w:rsid w:val="00B60C0C"/>
    <w:rsid w:val="00B61798"/>
    <w:rsid w:val="00B61819"/>
    <w:rsid w:val="00B62A38"/>
    <w:rsid w:val="00B63882"/>
    <w:rsid w:val="00B638A8"/>
    <w:rsid w:val="00B64A9A"/>
    <w:rsid w:val="00B64E89"/>
    <w:rsid w:val="00B669FF"/>
    <w:rsid w:val="00B66D9B"/>
    <w:rsid w:val="00B67181"/>
    <w:rsid w:val="00B672D2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08B"/>
    <w:rsid w:val="00B77300"/>
    <w:rsid w:val="00B775C2"/>
    <w:rsid w:val="00B77E23"/>
    <w:rsid w:val="00B80CE9"/>
    <w:rsid w:val="00B81293"/>
    <w:rsid w:val="00B8302C"/>
    <w:rsid w:val="00B83AA1"/>
    <w:rsid w:val="00B83C28"/>
    <w:rsid w:val="00B84D8C"/>
    <w:rsid w:val="00B85BEF"/>
    <w:rsid w:val="00B86291"/>
    <w:rsid w:val="00B873EA"/>
    <w:rsid w:val="00B8764A"/>
    <w:rsid w:val="00B87AE6"/>
    <w:rsid w:val="00B923B5"/>
    <w:rsid w:val="00B9240E"/>
    <w:rsid w:val="00B92412"/>
    <w:rsid w:val="00B931D6"/>
    <w:rsid w:val="00B93807"/>
    <w:rsid w:val="00B944C0"/>
    <w:rsid w:val="00B94CEE"/>
    <w:rsid w:val="00B96F76"/>
    <w:rsid w:val="00B96F81"/>
    <w:rsid w:val="00BA01F0"/>
    <w:rsid w:val="00BA1EEF"/>
    <w:rsid w:val="00BA2238"/>
    <w:rsid w:val="00BA30F2"/>
    <w:rsid w:val="00BA322A"/>
    <w:rsid w:val="00BA57AF"/>
    <w:rsid w:val="00BA5C3B"/>
    <w:rsid w:val="00BA6054"/>
    <w:rsid w:val="00BA69E4"/>
    <w:rsid w:val="00BA7191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0DA2"/>
    <w:rsid w:val="00BC1668"/>
    <w:rsid w:val="00BC1E0D"/>
    <w:rsid w:val="00BC1EBA"/>
    <w:rsid w:val="00BC208B"/>
    <w:rsid w:val="00BC21BF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E9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651"/>
    <w:rsid w:val="00BE76DF"/>
    <w:rsid w:val="00BE7FDE"/>
    <w:rsid w:val="00BF0559"/>
    <w:rsid w:val="00BF083D"/>
    <w:rsid w:val="00BF1C41"/>
    <w:rsid w:val="00BF1F64"/>
    <w:rsid w:val="00BF266B"/>
    <w:rsid w:val="00BF3AF1"/>
    <w:rsid w:val="00BF71BD"/>
    <w:rsid w:val="00BF78D0"/>
    <w:rsid w:val="00BF797E"/>
    <w:rsid w:val="00BF7984"/>
    <w:rsid w:val="00C00F6B"/>
    <w:rsid w:val="00C01BB3"/>
    <w:rsid w:val="00C022FB"/>
    <w:rsid w:val="00C025D0"/>
    <w:rsid w:val="00C02A83"/>
    <w:rsid w:val="00C02DF2"/>
    <w:rsid w:val="00C035CB"/>
    <w:rsid w:val="00C03828"/>
    <w:rsid w:val="00C03E01"/>
    <w:rsid w:val="00C04FBB"/>
    <w:rsid w:val="00C0620C"/>
    <w:rsid w:val="00C06B6E"/>
    <w:rsid w:val="00C1028B"/>
    <w:rsid w:val="00C1063C"/>
    <w:rsid w:val="00C112CC"/>
    <w:rsid w:val="00C13507"/>
    <w:rsid w:val="00C13731"/>
    <w:rsid w:val="00C141F8"/>
    <w:rsid w:val="00C15198"/>
    <w:rsid w:val="00C1539A"/>
    <w:rsid w:val="00C154C8"/>
    <w:rsid w:val="00C154D1"/>
    <w:rsid w:val="00C16597"/>
    <w:rsid w:val="00C179FD"/>
    <w:rsid w:val="00C17F9F"/>
    <w:rsid w:val="00C17FB4"/>
    <w:rsid w:val="00C2197B"/>
    <w:rsid w:val="00C22209"/>
    <w:rsid w:val="00C2238A"/>
    <w:rsid w:val="00C229DD"/>
    <w:rsid w:val="00C23621"/>
    <w:rsid w:val="00C239E3"/>
    <w:rsid w:val="00C23E82"/>
    <w:rsid w:val="00C243C7"/>
    <w:rsid w:val="00C24440"/>
    <w:rsid w:val="00C2585D"/>
    <w:rsid w:val="00C25883"/>
    <w:rsid w:val="00C25FD3"/>
    <w:rsid w:val="00C2660D"/>
    <w:rsid w:val="00C26CAB"/>
    <w:rsid w:val="00C27273"/>
    <w:rsid w:val="00C3055B"/>
    <w:rsid w:val="00C30BA1"/>
    <w:rsid w:val="00C30DD0"/>
    <w:rsid w:val="00C32F6A"/>
    <w:rsid w:val="00C3302B"/>
    <w:rsid w:val="00C35089"/>
    <w:rsid w:val="00C3517E"/>
    <w:rsid w:val="00C357F7"/>
    <w:rsid w:val="00C35F6A"/>
    <w:rsid w:val="00C37519"/>
    <w:rsid w:val="00C37E17"/>
    <w:rsid w:val="00C403AF"/>
    <w:rsid w:val="00C405EE"/>
    <w:rsid w:val="00C40D99"/>
    <w:rsid w:val="00C410D4"/>
    <w:rsid w:val="00C4123D"/>
    <w:rsid w:val="00C420F7"/>
    <w:rsid w:val="00C428A5"/>
    <w:rsid w:val="00C42ECE"/>
    <w:rsid w:val="00C4329C"/>
    <w:rsid w:val="00C436B6"/>
    <w:rsid w:val="00C43A62"/>
    <w:rsid w:val="00C44339"/>
    <w:rsid w:val="00C45F9B"/>
    <w:rsid w:val="00C47BEF"/>
    <w:rsid w:val="00C504F0"/>
    <w:rsid w:val="00C50E27"/>
    <w:rsid w:val="00C51734"/>
    <w:rsid w:val="00C52821"/>
    <w:rsid w:val="00C52C64"/>
    <w:rsid w:val="00C54AA8"/>
    <w:rsid w:val="00C54C25"/>
    <w:rsid w:val="00C55116"/>
    <w:rsid w:val="00C55E77"/>
    <w:rsid w:val="00C5771C"/>
    <w:rsid w:val="00C57A10"/>
    <w:rsid w:val="00C57FE1"/>
    <w:rsid w:val="00C60212"/>
    <w:rsid w:val="00C60468"/>
    <w:rsid w:val="00C60A10"/>
    <w:rsid w:val="00C61194"/>
    <w:rsid w:val="00C61BC2"/>
    <w:rsid w:val="00C62A79"/>
    <w:rsid w:val="00C63AC6"/>
    <w:rsid w:val="00C646D3"/>
    <w:rsid w:val="00C655ED"/>
    <w:rsid w:val="00C65DC9"/>
    <w:rsid w:val="00C70D8B"/>
    <w:rsid w:val="00C724E2"/>
    <w:rsid w:val="00C7573E"/>
    <w:rsid w:val="00C75FB5"/>
    <w:rsid w:val="00C7618F"/>
    <w:rsid w:val="00C7690D"/>
    <w:rsid w:val="00C76B00"/>
    <w:rsid w:val="00C76B4E"/>
    <w:rsid w:val="00C77C87"/>
    <w:rsid w:val="00C80FD3"/>
    <w:rsid w:val="00C81708"/>
    <w:rsid w:val="00C818E6"/>
    <w:rsid w:val="00C8319A"/>
    <w:rsid w:val="00C83B06"/>
    <w:rsid w:val="00C83E33"/>
    <w:rsid w:val="00C85C08"/>
    <w:rsid w:val="00C85C49"/>
    <w:rsid w:val="00C85F9E"/>
    <w:rsid w:val="00C86729"/>
    <w:rsid w:val="00C86E25"/>
    <w:rsid w:val="00C87FC1"/>
    <w:rsid w:val="00C90644"/>
    <w:rsid w:val="00C908C9"/>
    <w:rsid w:val="00C9097A"/>
    <w:rsid w:val="00C91A72"/>
    <w:rsid w:val="00C94D35"/>
    <w:rsid w:val="00C968A9"/>
    <w:rsid w:val="00C96A29"/>
    <w:rsid w:val="00C96E54"/>
    <w:rsid w:val="00C97639"/>
    <w:rsid w:val="00CA0802"/>
    <w:rsid w:val="00CA0B55"/>
    <w:rsid w:val="00CA113E"/>
    <w:rsid w:val="00CA218F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2064"/>
    <w:rsid w:val="00CB3194"/>
    <w:rsid w:val="00CB37BD"/>
    <w:rsid w:val="00CB3F65"/>
    <w:rsid w:val="00CB7201"/>
    <w:rsid w:val="00CC1DCD"/>
    <w:rsid w:val="00CC2302"/>
    <w:rsid w:val="00CC2A85"/>
    <w:rsid w:val="00CC441B"/>
    <w:rsid w:val="00CC5480"/>
    <w:rsid w:val="00CC6B78"/>
    <w:rsid w:val="00CC6D4C"/>
    <w:rsid w:val="00CC7706"/>
    <w:rsid w:val="00CD0031"/>
    <w:rsid w:val="00CD033B"/>
    <w:rsid w:val="00CD0556"/>
    <w:rsid w:val="00CD14FD"/>
    <w:rsid w:val="00CD3F65"/>
    <w:rsid w:val="00CD454B"/>
    <w:rsid w:val="00CD463A"/>
    <w:rsid w:val="00CD4766"/>
    <w:rsid w:val="00CD66A9"/>
    <w:rsid w:val="00CD69B4"/>
    <w:rsid w:val="00CD75FB"/>
    <w:rsid w:val="00CE0376"/>
    <w:rsid w:val="00CE0EC2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60C"/>
    <w:rsid w:val="00CE772E"/>
    <w:rsid w:val="00CE7EA3"/>
    <w:rsid w:val="00CF1221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65D"/>
    <w:rsid w:val="00D03A59"/>
    <w:rsid w:val="00D0454D"/>
    <w:rsid w:val="00D066C0"/>
    <w:rsid w:val="00D072FA"/>
    <w:rsid w:val="00D07852"/>
    <w:rsid w:val="00D078BA"/>
    <w:rsid w:val="00D11A67"/>
    <w:rsid w:val="00D11E71"/>
    <w:rsid w:val="00D1201D"/>
    <w:rsid w:val="00D13100"/>
    <w:rsid w:val="00D13BFB"/>
    <w:rsid w:val="00D13DFE"/>
    <w:rsid w:val="00D13E87"/>
    <w:rsid w:val="00D1425A"/>
    <w:rsid w:val="00D1431B"/>
    <w:rsid w:val="00D1572C"/>
    <w:rsid w:val="00D16CBE"/>
    <w:rsid w:val="00D16D24"/>
    <w:rsid w:val="00D16F8E"/>
    <w:rsid w:val="00D1755C"/>
    <w:rsid w:val="00D20070"/>
    <w:rsid w:val="00D20097"/>
    <w:rsid w:val="00D21044"/>
    <w:rsid w:val="00D2218A"/>
    <w:rsid w:val="00D224B0"/>
    <w:rsid w:val="00D22FCC"/>
    <w:rsid w:val="00D24664"/>
    <w:rsid w:val="00D25913"/>
    <w:rsid w:val="00D25B2E"/>
    <w:rsid w:val="00D27023"/>
    <w:rsid w:val="00D27CE9"/>
    <w:rsid w:val="00D30111"/>
    <w:rsid w:val="00D3042E"/>
    <w:rsid w:val="00D30445"/>
    <w:rsid w:val="00D312F1"/>
    <w:rsid w:val="00D31A2D"/>
    <w:rsid w:val="00D31E9D"/>
    <w:rsid w:val="00D32225"/>
    <w:rsid w:val="00D325B3"/>
    <w:rsid w:val="00D330D1"/>
    <w:rsid w:val="00D347A3"/>
    <w:rsid w:val="00D35963"/>
    <w:rsid w:val="00D35DA6"/>
    <w:rsid w:val="00D36125"/>
    <w:rsid w:val="00D3616F"/>
    <w:rsid w:val="00D36834"/>
    <w:rsid w:val="00D40CEF"/>
    <w:rsid w:val="00D41287"/>
    <w:rsid w:val="00D42906"/>
    <w:rsid w:val="00D46C32"/>
    <w:rsid w:val="00D47118"/>
    <w:rsid w:val="00D47371"/>
    <w:rsid w:val="00D506F9"/>
    <w:rsid w:val="00D5099C"/>
    <w:rsid w:val="00D52624"/>
    <w:rsid w:val="00D5276F"/>
    <w:rsid w:val="00D55C13"/>
    <w:rsid w:val="00D57690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2381"/>
    <w:rsid w:val="00D72E70"/>
    <w:rsid w:val="00D7315C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3F1"/>
    <w:rsid w:val="00D86868"/>
    <w:rsid w:val="00D86874"/>
    <w:rsid w:val="00D86A88"/>
    <w:rsid w:val="00D874BA"/>
    <w:rsid w:val="00D90083"/>
    <w:rsid w:val="00D906DF"/>
    <w:rsid w:val="00D90979"/>
    <w:rsid w:val="00D91063"/>
    <w:rsid w:val="00D919BB"/>
    <w:rsid w:val="00D91E06"/>
    <w:rsid w:val="00D92424"/>
    <w:rsid w:val="00D92DE7"/>
    <w:rsid w:val="00D93AAA"/>
    <w:rsid w:val="00D9547E"/>
    <w:rsid w:val="00D95B82"/>
    <w:rsid w:val="00D95FE6"/>
    <w:rsid w:val="00D9667F"/>
    <w:rsid w:val="00D967C8"/>
    <w:rsid w:val="00D97984"/>
    <w:rsid w:val="00DA013A"/>
    <w:rsid w:val="00DA0755"/>
    <w:rsid w:val="00DA1386"/>
    <w:rsid w:val="00DA20A5"/>
    <w:rsid w:val="00DA340D"/>
    <w:rsid w:val="00DA37A5"/>
    <w:rsid w:val="00DA4BF0"/>
    <w:rsid w:val="00DA4E59"/>
    <w:rsid w:val="00DA51F8"/>
    <w:rsid w:val="00DA63C9"/>
    <w:rsid w:val="00DA6589"/>
    <w:rsid w:val="00DA7123"/>
    <w:rsid w:val="00DA7BEE"/>
    <w:rsid w:val="00DB0B6C"/>
    <w:rsid w:val="00DB12CD"/>
    <w:rsid w:val="00DB1370"/>
    <w:rsid w:val="00DB2012"/>
    <w:rsid w:val="00DB246F"/>
    <w:rsid w:val="00DB273D"/>
    <w:rsid w:val="00DB3493"/>
    <w:rsid w:val="00DB37AA"/>
    <w:rsid w:val="00DB37B5"/>
    <w:rsid w:val="00DB433F"/>
    <w:rsid w:val="00DB46F7"/>
    <w:rsid w:val="00DB4C9F"/>
    <w:rsid w:val="00DB5B96"/>
    <w:rsid w:val="00DB5FEF"/>
    <w:rsid w:val="00DB6195"/>
    <w:rsid w:val="00DB6680"/>
    <w:rsid w:val="00DC0037"/>
    <w:rsid w:val="00DC0189"/>
    <w:rsid w:val="00DC0E90"/>
    <w:rsid w:val="00DC13A7"/>
    <w:rsid w:val="00DC19D2"/>
    <w:rsid w:val="00DC1B3E"/>
    <w:rsid w:val="00DC2814"/>
    <w:rsid w:val="00DC2E17"/>
    <w:rsid w:val="00DC3773"/>
    <w:rsid w:val="00DC4170"/>
    <w:rsid w:val="00DC51AB"/>
    <w:rsid w:val="00DC79BD"/>
    <w:rsid w:val="00DC7C87"/>
    <w:rsid w:val="00DC7E7A"/>
    <w:rsid w:val="00DD1BAD"/>
    <w:rsid w:val="00DD2087"/>
    <w:rsid w:val="00DD2BCD"/>
    <w:rsid w:val="00DD30A2"/>
    <w:rsid w:val="00DD3864"/>
    <w:rsid w:val="00DD3EB5"/>
    <w:rsid w:val="00DD44F8"/>
    <w:rsid w:val="00DD52BB"/>
    <w:rsid w:val="00DD52BE"/>
    <w:rsid w:val="00DD69BB"/>
    <w:rsid w:val="00DD74A2"/>
    <w:rsid w:val="00DD761F"/>
    <w:rsid w:val="00DD7C61"/>
    <w:rsid w:val="00DE1D54"/>
    <w:rsid w:val="00DE2068"/>
    <w:rsid w:val="00DE2461"/>
    <w:rsid w:val="00DE2F61"/>
    <w:rsid w:val="00DE3DA6"/>
    <w:rsid w:val="00DE43D2"/>
    <w:rsid w:val="00DE6956"/>
    <w:rsid w:val="00DE69E6"/>
    <w:rsid w:val="00DE736A"/>
    <w:rsid w:val="00DF1264"/>
    <w:rsid w:val="00DF169C"/>
    <w:rsid w:val="00DF1BEE"/>
    <w:rsid w:val="00DF3A0D"/>
    <w:rsid w:val="00DF3A74"/>
    <w:rsid w:val="00DF4194"/>
    <w:rsid w:val="00DF50D6"/>
    <w:rsid w:val="00DF7132"/>
    <w:rsid w:val="00DF7A5D"/>
    <w:rsid w:val="00E00237"/>
    <w:rsid w:val="00E00F92"/>
    <w:rsid w:val="00E01EB7"/>
    <w:rsid w:val="00E02202"/>
    <w:rsid w:val="00E022B2"/>
    <w:rsid w:val="00E039C1"/>
    <w:rsid w:val="00E04D51"/>
    <w:rsid w:val="00E0534F"/>
    <w:rsid w:val="00E056EC"/>
    <w:rsid w:val="00E05754"/>
    <w:rsid w:val="00E07106"/>
    <w:rsid w:val="00E07835"/>
    <w:rsid w:val="00E078A2"/>
    <w:rsid w:val="00E100C1"/>
    <w:rsid w:val="00E10335"/>
    <w:rsid w:val="00E109F2"/>
    <w:rsid w:val="00E11029"/>
    <w:rsid w:val="00E11296"/>
    <w:rsid w:val="00E11D80"/>
    <w:rsid w:val="00E11F25"/>
    <w:rsid w:val="00E1386D"/>
    <w:rsid w:val="00E14CD9"/>
    <w:rsid w:val="00E1547D"/>
    <w:rsid w:val="00E15CCD"/>
    <w:rsid w:val="00E170A7"/>
    <w:rsid w:val="00E172B1"/>
    <w:rsid w:val="00E17CA7"/>
    <w:rsid w:val="00E21653"/>
    <w:rsid w:val="00E21D94"/>
    <w:rsid w:val="00E25883"/>
    <w:rsid w:val="00E26448"/>
    <w:rsid w:val="00E30420"/>
    <w:rsid w:val="00E30FF3"/>
    <w:rsid w:val="00E31CEE"/>
    <w:rsid w:val="00E33814"/>
    <w:rsid w:val="00E347C3"/>
    <w:rsid w:val="00E373F5"/>
    <w:rsid w:val="00E3766C"/>
    <w:rsid w:val="00E37A4E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297"/>
    <w:rsid w:val="00E457A9"/>
    <w:rsid w:val="00E45980"/>
    <w:rsid w:val="00E46555"/>
    <w:rsid w:val="00E47E02"/>
    <w:rsid w:val="00E50566"/>
    <w:rsid w:val="00E50818"/>
    <w:rsid w:val="00E5144D"/>
    <w:rsid w:val="00E51792"/>
    <w:rsid w:val="00E518C0"/>
    <w:rsid w:val="00E51E73"/>
    <w:rsid w:val="00E52321"/>
    <w:rsid w:val="00E5232F"/>
    <w:rsid w:val="00E526EB"/>
    <w:rsid w:val="00E52C36"/>
    <w:rsid w:val="00E54113"/>
    <w:rsid w:val="00E54656"/>
    <w:rsid w:val="00E5481B"/>
    <w:rsid w:val="00E552BE"/>
    <w:rsid w:val="00E567A2"/>
    <w:rsid w:val="00E5749F"/>
    <w:rsid w:val="00E61B5E"/>
    <w:rsid w:val="00E6200E"/>
    <w:rsid w:val="00E6255A"/>
    <w:rsid w:val="00E629B0"/>
    <w:rsid w:val="00E62C8F"/>
    <w:rsid w:val="00E634D7"/>
    <w:rsid w:val="00E638D1"/>
    <w:rsid w:val="00E648D8"/>
    <w:rsid w:val="00E6674C"/>
    <w:rsid w:val="00E6683B"/>
    <w:rsid w:val="00E669B9"/>
    <w:rsid w:val="00E700CF"/>
    <w:rsid w:val="00E70A6F"/>
    <w:rsid w:val="00E71628"/>
    <w:rsid w:val="00E729B4"/>
    <w:rsid w:val="00E72EF5"/>
    <w:rsid w:val="00E733CD"/>
    <w:rsid w:val="00E73C12"/>
    <w:rsid w:val="00E74465"/>
    <w:rsid w:val="00E75103"/>
    <w:rsid w:val="00E75348"/>
    <w:rsid w:val="00E755F1"/>
    <w:rsid w:val="00E75C3D"/>
    <w:rsid w:val="00E768B8"/>
    <w:rsid w:val="00E76B59"/>
    <w:rsid w:val="00E775B2"/>
    <w:rsid w:val="00E776E0"/>
    <w:rsid w:val="00E80817"/>
    <w:rsid w:val="00E80984"/>
    <w:rsid w:val="00E820A0"/>
    <w:rsid w:val="00E8313A"/>
    <w:rsid w:val="00E84459"/>
    <w:rsid w:val="00E84FAB"/>
    <w:rsid w:val="00E85758"/>
    <w:rsid w:val="00E85BA4"/>
    <w:rsid w:val="00E860D5"/>
    <w:rsid w:val="00E864D5"/>
    <w:rsid w:val="00E86EFE"/>
    <w:rsid w:val="00E87930"/>
    <w:rsid w:val="00E87D18"/>
    <w:rsid w:val="00E903E0"/>
    <w:rsid w:val="00E909C2"/>
    <w:rsid w:val="00E91019"/>
    <w:rsid w:val="00E934D5"/>
    <w:rsid w:val="00E93A6D"/>
    <w:rsid w:val="00E93E56"/>
    <w:rsid w:val="00E959B5"/>
    <w:rsid w:val="00E95A56"/>
    <w:rsid w:val="00E95AF5"/>
    <w:rsid w:val="00E96901"/>
    <w:rsid w:val="00EA03B2"/>
    <w:rsid w:val="00EA03E6"/>
    <w:rsid w:val="00EA052E"/>
    <w:rsid w:val="00EA120C"/>
    <w:rsid w:val="00EA25DF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4C69"/>
    <w:rsid w:val="00EB57DF"/>
    <w:rsid w:val="00EB59F6"/>
    <w:rsid w:val="00EB614A"/>
    <w:rsid w:val="00EB62BE"/>
    <w:rsid w:val="00EB78CB"/>
    <w:rsid w:val="00EB78F3"/>
    <w:rsid w:val="00EC06EA"/>
    <w:rsid w:val="00EC08EB"/>
    <w:rsid w:val="00EC091B"/>
    <w:rsid w:val="00EC1261"/>
    <w:rsid w:val="00EC286C"/>
    <w:rsid w:val="00EC3A8A"/>
    <w:rsid w:val="00EC3B8C"/>
    <w:rsid w:val="00EC4A56"/>
    <w:rsid w:val="00EC531E"/>
    <w:rsid w:val="00EC62C9"/>
    <w:rsid w:val="00EC6449"/>
    <w:rsid w:val="00EC72B6"/>
    <w:rsid w:val="00ED0C53"/>
    <w:rsid w:val="00ED0D71"/>
    <w:rsid w:val="00ED0E1D"/>
    <w:rsid w:val="00ED23E2"/>
    <w:rsid w:val="00ED3C55"/>
    <w:rsid w:val="00ED48FE"/>
    <w:rsid w:val="00ED520C"/>
    <w:rsid w:val="00ED5253"/>
    <w:rsid w:val="00ED7279"/>
    <w:rsid w:val="00ED72B8"/>
    <w:rsid w:val="00ED760F"/>
    <w:rsid w:val="00EE0AF6"/>
    <w:rsid w:val="00EE1970"/>
    <w:rsid w:val="00EE30B5"/>
    <w:rsid w:val="00EE3FC9"/>
    <w:rsid w:val="00EE41AE"/>
    <w:rsid w:val="00EE4248"/>
    <w:rsid w:val="00EE4480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3BC1"/>
    <w:rsid w:val="00EF4084"/>
    <w:rsid w:val="00EF40A3"/>
    <w:rsid w:val="00EF547F"/>
    <w:rsid w:val="00EF63C4"/>
    <w:rsid w:val="00EF681B"/>
    <w:rsid w:val="00EF6C88"/>
    <w:rsid w:val="00EF6F6C"/>
    <w:rsid w:val="00EF75C2"/>
    <w:rsid w:val="00EF77A1"/>
    <w:rsid w:val="00EF7E68"/>
    <w:rsid w:val="00F00ED0"/>
    <w:rsid w:val="00F02512"/>
    <w:rsid w:val="00F02689"/>
    <w:rsid w:val="00F02B81"/>
    <w:rsid w:val="00F0385C"/>
    <w:rsid w:val="00F04D2D"/>
    <w:rsid w:val="00F056E9"/>
    <w:rsid w:val="00F06958"/>
    <w:rsid w:val="00F06D6E"/>
    <w:rsid w:val="00F07942"/>
    <w:rsid w:val="00F07AE1"/>
    <w:rsid w:val="00F07E66"/>
    <w:rsid w:val="00F1009F"/>
    <w:rsid w:val="00F11862"/>
    <w:rsid w:val="00F12A22"/>
    <w:rsid w:val="00F1339A"/>
    <w:rsid w:val="00F14165"/>
    <w:rsid w:val="00F14AEC"/>
    <w:rsid w:val="00F15392"/>
    <w:rsid w:val="00F15DD3"/>
    <w:rsid w:val="00F16CAA"/>
    <w:rsid w:val="00F20658"/>
    <w:rsid w:val="00F20978"/>
    <w:rsid w:val="00F226AB"/>
    <w:rsid w:val="00F2299B"/>
    <w:rsid w:val="00F2318B"/>
    <w:rsid w:val="00F24498"/>
    <w:rsid w:val="00F247FF"/>
    <w:rsid w:val="00F261AB"/>
    <w:rsid w:val="00F26AEB"/>
    <w:rsid w:val="00F26C1E"/>
    <w:rsid w:val="00F273F4"/>
    <w:rsid w:val="00F27A65"/>
    <w:rsid w:val="00F32D7D"/>
    <w:rsid w:val="00F333DC"/>
    <w:rsid w:val="00F3350F"/>
    <w:rsid w:val="00F341B2"/>
    <w:rsid w:val="00F341DB"/>
    <w:rsid w:val="00F34A11"/>
    <w:rsid w:val="00F35578"/>
    <w:rsid w:val="00F359FB"/>
    <w:rsid w:val="00F36B71"/>
    <w:rsid w:val="00F3730B"/>
    <w:rsid w:val="00F4017D"/>
    <w:rsid w:val="00F40BC6"/>
    <w:rsid w:val="00F40F44"/>
    <w:rsid w:val="00F412AE"/>
    <w:rsid w:val="00F433B3"/>
    <w:rsid w:val="00F43660"/>
    <w:rsid w:val="00F446BF"/>
    <w:rsid w:val="00F4748E"/>
    <w:rsid w:val="00F47677"/>
    <w:rsid w:val="00F51CB4"/>
    <w:rsid w:val="00F52D72"/>
    <w:rsid w:val="00F53516"/>
    <w:rsid w:val="00F5421F"/>
    <w:rsid w:val="00F548F9"/>
    <w:rsid w:val="00F55C67"/>
    <w:rsid w:val="00F55E78"/>
    <w:rsid w:val="00F567A6"/>
    <w:rsid w:val="00F57AD7"/>
    <w:rsid w:val="00F57CB2"/>
    <w:rsid w:val="00F57FDF"/>
    <w:rsid w:val="00F6019D"/>
    <w:rsid w:val="00F6071A"/>
    <w:rsid w:val="00F6148C"/>
    <w:rsid w:val="00F623D7"/>
    <w:rsid w:val="00F63F21"/>
    <w:rsid w:val="00F64E7B"/>
    <w:rsid w:val="00F65871"/>
    <w:rsid w:val="00F678B4"/>
    <w:rsid w:val="00F70203"/>
    <w:rsid w:val="00F703BF"/>
    <w:rsid w:val="00F704DC"/>
    <w:rsid w:val="00F710D9"/>
    <w:rsid w:val="00F71251"/>
    <w:rsid w:val="00F71677"/>
    <w:rsid w:val="00F72D9D"/>
    <w:rsid w:val="00F732BB"/>
    <w:rsid w:val="00F73937"/>
    <w:rsid w:val="00F739AF"/>
    <w:rsid w:val="00F739F3"/>
    <w:rsid w:val="00F7467E"/>
    <w:rsid w:val="00F75A1A"/>
    <w:rsid w:val="00F77541"/>
    <w:rsid w:val="00F81EA6"/>
    <w:rsid w:val="00F82F85"/>
    <w:rsid w:val="00F84A0B"/>
    <w:rsid w:val="00F84E2F"/>
    <w:rsid w:val="00F851F5"/>
    <w:rsid w:val="00F85EB0"/>
    <w:rsid w:val="00F875CD"/>
    <w:rsid w:val="00F90400"/>
    <w:rsid w:val="00F907FD"/>
    <w:rsid w:val="00F9143A"/>
    <w:rsid w:val="00F915AF"/>
    <w:rsid w:val="00F92106"/>
    <w:rsid w:val="00F9238B"/>
    <w:rsid w:val="00F95856"/>
    <w:rsid w:val="00F95F06"/>
    <w:rsid w:val="00F968A0"/>
    <w:rsid w:val="00F97CC4"/>
    <w:rsid w:val="00F97E4D"/>
    <w:rsid w:val="00FA01E0"/>
    <w:rsid w:val="00FA2414"/>
    <w:rsid w:val="00FA2703"/>
    <w:rsid w:val="00FA370F"/>
    <w:rsid w:val="00FA3EB2"/>
    <w:rsid w:val="00FA45C7"/>
    <w:rsid w:val="00FA4CF6"/>
    <w:rsid w:val="00FA6A8B"/>
    <w:rsid w:val="00FA6CB1"/>
    <w:rsid w:val="00FB044C"/>
    <w:rsid w:val="00FB05EE"/>
    <w:rsid w:val="00FB07F3"/>
    <w:rsid w:val="00FB160D"/>
    <w:rsid w:val="00FB198B"/>
    <w:rsid w:val="00FB1B21"/>
    <w:rsid w:val="00FB2F3E"/>
    <w:rsid w:val="00FB3613"/>
    <w:rsid w:val="00FB4C48"/>
    <w:rsid w:val="00FB567B"/>
    <w:rsid w:val="00FB6E02"/>
    <w:rsid w:val="00FB73C1"/>
    <w:rsid w:val="00FB7947"/>
    <w:rsid w:val="00FB7BCA"/>
    <w:rsid w:val="00FB7C38"/>
    <w:rsid w:val="00FC0ED6"/>
    <w:rsid w:val="00FC162E"/>
    <w:rsid w:val="00FC1DA9"/>
    <w:rsid w:val="00FC3CD9"/>
    <w:rsid w:val="00FC5A18"/>
    <w:rsid w:val="00FD05F6"/>
    <w:rsid w:val="00FD0BDC"/>
    <w:rsid w:val="00FD0F88"/>
    <w:rsid w:val="00FD1E12"/>
    <w:rsid w:val="00FD1E45"/>
    <w:rsid w:val="00FD2083"/>
    <w:rsid w:val="00FD3177"/>
    <w:rsid w:val="00FD371A"/>
    <w:rsid w:val="00FD41B0"/>
    <w:rsid w:val="00FD4F9C"/>
    <w:rsid w:val="00FD5801"/>
    <w:rsid w:val="00FE0143"/>
    <w:rsid w:val="00FE082D"/>
    <w:rsid w:val="00FE36E9"/>
    <w:rsid w:val="00FE3DCE"/>
    <w:rsid w:val="00FE4063"/>
    <w:rsid w:val="00FE4324"/>
    <w:rsid w:val="00FE4B3D"/>
    <w:rsid w:val="00FE5993"/>
    <w:rsid w:val="00FE606D"/>
    <w:rsid w:val="00FE65BA"/>
    <w:rsid w:val="00FF0A38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5D1F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B829001"/>
  <w15:docId w15:val="{10B0CD41-5984-46AC-A286-F339CC19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63AF2"/>
    <w:pPr>
      <w:spacing w:after="100"/>
      <w:ind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D2FE-72E6-4142-A8CE-7517E474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4090</TotalTime>
  <Pages>9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1203</cp:revision>
  <cp:lastPrinted>2017-01-26T07:52:00Z</cp:lastPrinted>
  <dcterms:created xsi:type="dcterms:W3CDTF">2017-06-11T21:45:00Z</dcterms:created>
  <dcterms:modified xsi:type="dcterms:W3CDTF">2023-02-23T09:37:00Z</dcterms:modified>
</cp:coreProperties>
</file>